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FCEC78A" w14:textId="77777777" w:rsidR="00A84D80" w:rsidRPr="00A84D80" w:rsidRDefault="00A84D80" w:rsidP="00A84D80">
      <w:pPr>
        <w:pBdr>
          <w:top w:val="nil"/>
          <w:left w:val="nil"/>
          <w:bottom w:val="nil"/>
          <w:right w:val="nil"/>
          <w:between w:val="nil"/>
        </w:pBdr>
        <w:rPr>
          <w:rFonts w:eastAsia="Helvetica Neue"/>
          <w:b/>
          <w:color w:val="000000"/>
          <w:u w:val="single"/>
        </w:rPr>
      </w:pPr>
      <w:r w:rsidRPr="00A84D80">
        <w:rPr>
          <w:rFonts w:eastAsia="Helvetica Neue"/>
          <w:b/>
          <w:color w:val="000000"/>
          <w:u w:val="single"/>
        </w:rPr>
        <w:t xml:space="preserve">Career Activity Curriculum Topic: </w:t>
      </w:r>
      <w:r w:rsidRPr="00A84D80">
        <w:rPr>
          <w:rFonts w:eastAsia="Helvetica Neue"/>
          <w:b/>
          <w:u w:val="single"/>
        </w:rPr>
        <w:t>Overload and Dual Credit Courses</w:t>
      </w:r>
    </w:p>
    <w:p w14:paraId="5AC9B73F" w14:textId="77777777" w:rsidR="00A84D80" w:rsidRPr="00A84D80" w:rsidRDefault="00A84D80" w:rsidP="00A84D80">
      <w:pPr>
        <w:pBdr>
          <w:top w:val="nil"/>
          <w:left w:val="nil"/>
          <w:bottom w:val="nil"/>
          <w:right w:val="nil"/>
          <w:between w:val="nil"/>
        </w:pBdr>
        <w:jc w:val="center"/>
        <w:rPr>
          <w:rFonts w:eastAsia="Helvetica Neue"/>
          <w:b/>
        </w:rPr>
      </w:pPr>
    </w:p>
    <w:p w14:paraId="0787DBFC" w14:textId="77777777" w:rsidR="00A84D80" w:rsidRPr="00A84D80" w:rsidRDefault="00A84D80" w:rsidP="00A84D80">
      <w:pPr>
        <w:pBdr>
          <w:top w:val="nil"/>
          <w:left w:val="nil"/>
          <w:bottom w:val="nil"/>
          <w:right w:val="nil"/>
          <w:between w:val="nil"/>
        </w:pBdr>
        <w:rPr>
          <w:rFonts w:eastAsia="Helvetica Neue"/>
          <w:b/>
          <w:color w:val="000000"/>
        </w:rPr>
      </w:pPr>
      <w:r w:rsidRPr="00A84D80">
        <w:rPr>
          <w:rFonts w:eastAsia="Helvetica Neue"/>
          <w:b/>
          <w:color w:val="000000"/>
        </w:rPr>
        <w:t xml:space="preserve">Career Activity: </w:t>
      </w:r>
      <w:r w:rsidRPr="00A84D80">
        <w:rPr>
          <w:rFonts w:eastAsia="Helvetica Neue"/>
          <w:b/>
        </w:rPr>
        <w:t>Overload and Dual Credit Courses: What are they?</w:t>
      </w:r>
    </w:p>
    <w:p w14:paraId="020EFBD6" w14:textId="77777777" w:rsidR="00A84D80" w:rsidRPr="00A84D80" w:rsidRDefault="00A84D80" w:rsidP="00A84D80">
      <w:pPr>
        <w:pBdr>
          <w:top w:val="nil"/>
          <w:left w:val="nil"/>
          <w:bottom w:val="nil"/>
          <w:right w:val="nil"/>
          <w:between w:val="nil"/>
        </w:pBdr>
        <w:rPr>
          <w:rFonts w:eastAsia="Helvetica Neue"/>
          <w:b/>
        </w:rPr>
      </w:pPr>
    </w:p>
    <w:p w14:paraId="13DFF771" w14:textId="77777777" w:rsidR="00A84D80" w:rsidRPr="00A84D80" w:rsidRDefault="00A84D80" w:rsidP="00A84D80">
      <w:pPr>
        <w:pBdr>
          <w:top w:val="nil"/>
          <w:left w:val="nil"/>
          <w:bottom w:val="nil"/>
          <w:right w:val="nil"/>
          <w:between w:val="nil"/>
        </w:pBdr>
        <w:rPr>
          <w:rFonts w:eastAsia="Helvetica Neue"/>
          <w:color w:val="000000"/>
        </w:rPr>
      </w:pPr>
      <w:r w:rsidRPr="00A84D80">
        <w:rPr>
          <w:rFonts w:eastAsia="Helvetica Neue"/>
          <w:b/>
          <w:color w:val="000000"/>
        </w:rPr>
        <w:t>Activity Summary:</w:t>
      </w:r>
      <w:r w:rsidRPr="00A84D80">
        <w:rPr>
          <w:rFonts w:eastAsia="Helvetica Neue"/>
          <w:color w:val="000000"/>
        </w:rPr>
        <w:t xml:space="preserve"> This lesson will help students </w:t>
      </w:r>
      <w:r w:rsidRPr="00A84D80">
        <w:rPr>
          <w:rFonts w:eastAsia="Helvetica Neue"/>
        </w:rPr>
        <w:t>identify what overload and dual credit courses are and introduce them to Idaho’s Advance Opportunities program.</w:t>
      </w:r>
    </w:p>
    <w:p w14:paraId="12247476" w14:textId="77777777" w:rsidR="00A84D80" w:rsidRPr="00A84D80" w:rsidRDefault="00A84D80" w:rsidP="00A84D80">
      <w:pPr>
        <w:pBdr>
          <w:top w:val="nil"/>
          <w:left w:val="nil"/>
          <w:bottom w:val="nil"/>
          <w:right w:val="nil"/>
          <w:between w:val="nil"/>
        </w:pBdr>
        <w:rPr>
          <w:rFonts w:eastAsia="Helvetica Neue"/>
        </w:rPr>
      </w:pPr>
    </w:p>
    <w:p w14:paraId="1B948526" w14:textId="77777777" w:rsidR="00A84D80" w:rsidRPr="00A84D80" w:rsidRDefault="00A84D80" w:rsidP="00A84D80">
      <w:pPr>
        <w:rPr>
          <w:rFonts w:eastAsia="Helvetica Neue"/>
        </w:rPr>
      </w:pPr>
      <w:r w:rsidRPr="00A84D80">
        <w:rPr>
          <w:rFonts w:eastAsia="Helvetica Neue"/>
          <w:b/>
        </w:rPr>
        <w:t xml:space="preserve">Estimated Time: </w:t>
      </w:r>
      <w:r w:rsidRPr="00A84D80">
        <w:rPr>
          <w:rFonts w:eastAsia="Helvetica Neue"/>
        </w:rPr>
        <w:t>20-30 minutes</w:t>
      </w:r>
    </w:p>
    <w:p w14:paraId="2BC4B1B6" w14:textId="77777777" w:rsidR="00A84D80" w:rsidRPr="00A84D80" w:rsidRDefault="00A84D80" w:rsidP="00A84D80">
      <w:pPr>
        <w:rPr>
          <w:rFonts w:eastAsia="Helvetica Neue"/>
        </w:rPr>
      </w:pPr>
    </w:p>
    <w:p w14:paraId="33E261B8" w14:textId="77777777" w:rsidR="00A84D80" w:rsidRPr="00A84D80" w:rsidRDefault="00A84D80" w:rsidP="00A84D80">
      <w:pPr>
        <w:rPr>
          <w:rFonts w:eastAsia="Helvetica Neue"/>
        </w:rPr>
      </w:pPr>
      <w:r w:rsidRPr="00A84D80">
        <w:rPr>
          <w:rFonts w:eastAsia="Helvetica Neue"/>
          <w:b/>
        </w:rPr>
        <w:t xml:space="preserve">Learning Plan Activity: </w:t>
      </w:r>
      <w:r w:rsidRPr="00A84D80">
        <w:rPr>
          <w:rFonts w:eastAsia="Helvetica Neue"/>
        </w:rPr>
        <w:t xml:space="preserve">9th Grade </w:t>
      </w:r>
      <w:r w:rsidRPr="00A84D80">
        <w:rPr>
          <w:rFonts w:eastAsia="Helvetica Neue"/>
          <w:b/>
        </w:rPr>
        <w:t xml:space="preserve">Additional Activities: </w:t>
      </w:r>
      <w:r w:rsidRPr="00A84D80">
        <w:rPr>
          <w:rFonts w:eastAsia="Helvetica Neue"/>
        </w:rPr>
        <w:t>10 (Your Dual Credit Options)</w:t>
      </w:r>
    </w:p>
    <w:p w14:paraId="0ECB9814" w14:textId="77777777" w:rsidR="00A84D80" w:rsidRPr="00A84D80" w:rsidRDefault="00A84D80" w:rsidP="00A84D80">
      <w:pPr>
        <w:pBdr>
          <w:top w:val="nil"/>
          <w:left w:val="nil"/>
          <w:bottom w:val="nil"/>
          <w:right w:val="nil"/>
          <w:between w:val="nil"/>
        </w:pBdr>
        <w:rPr>
          <w:rFonts w:eastAsia="Helvetica Neue"/>
        </w:rPr>
      </w:pPr>
    </w:p>
    <w:p w14:paraId="3395EEA4" w14:textId="77777777" w:rsidR="00A84D80" w:rsidRPr="00A84D80" w:rsidRDefault="00A84D80" w:rsidP="00A84D80">
      <w:pPr>
        <w:pBdr>
          <w:top w:val="nil"/>
          <w:left w:val="nil"/>
          <w:bottom w:val="nil"/>
          <w:right w:val="nil"/>
          <w:between w:val="nil"/>
        </w:pBdr>
        <w:rPr>
          <w:rFonts w:eastAsia="Helvetica Neue"/>
          <w:color w:val="000000"/>
        </w:rPr>
      </w:pPr>
      <w:r w:rsidRPr="00A84D80">
        <w:rPr>
          <w:rFonts w:eastAsia="Helvetica Neue"/>
          <w:b/>
          <w:color w:val="000000"/>
        </w:rPr>
        <w:t>Learning Outcomes</w:t>
      </w:r>
      <w:r w:rsidRPr="00A84D80">
        <w:rPr>
          <w:rFonts w:eastAsia="Helvetica Neue"/>
          <w:color w:val="000000"/>
        </w:rPr>
        <w:t xml:space="preserve">: </w:t>
      </w:r>
      <w:r w:rsidRPr="00A84D80">
        <w:rPr>
          <w:rFonts w:eastAsia="Helvetica Neue"/>
          <w:color w:val="231F20"/>
          <w:highlight w:val="white"/>
        </w:rPr>
        <w:t xml:space="preserve">Students will explore the difference between overload and dual credit courses. Students will also be able to learn more about Idaho’s Advance Opportunities program. </w:t>
      </w:r>
    </w:p>
    <w:p w14:paraId="19F0C5F9" w14:textId="77777777" w:rsidR="00A84D80" w:rsidRPr="00A84D80" w:rsidRDefault="00A84D80" w:rsidP="00A84D80">
      <w:pPr>
        <w:pBdr>
          <w:top w:val="nil"/>
          <w:left w:val="nil"/>
          <w:bottom w:val="nil"/>
          <w:right w:val="nil"/>
          <w:between w:val="nil"/>
        </w:pBdr>
        <w:rPr>
          <w:rFonts w:eastAsia="Helvetica Neue"/>
          <w:b/>
        </w:rPr>
      </w:pPr>
    </w:p>
    <w:p w14:paraId="44E7A45E" w14:textId="0DEE1369" w:rsidR="00A84D80" w:rsidRPr="00A84D80" w:rsidRDefault="00A84D80" w:rsidP="00A84D80">
      <w:pPr>
        <w:pBdr>
          <w:top w:val="nil"/>
          <w:left w:val="nil"/>
          <w:bottom w:val="nil"/>
          <w:right w:val="nil"/>
          <w:between w:val="nil"/>
        </w:pBdr>
        <w:rPr>
          <w:rFonts w:eastAsia="Helvetica Neue"/>
        </w:rPr>
      </w:pPr>
      <w:r w:rsidRPr="00A84D80">
        <w:rPr>
          <w:rFonts w:eastAsia="Helvetica Neue"/>
          <w:b/>
          <w:color w:val="000000"/>
        </w:rPr>
        <w:t>Materials Needed</w:t>
      </w:r>
      <w:r w:rsidRPr="00A84D80">
        <w:rPr>
          <w:rFonts w:eastAsia="Helvetica Neue"/>
          <w:color w:val="000000"/>
        </w:rPr>
        <w:t>:  PowerPoint</w:t>
      </w:r>
    </w:p>
    <w:p w14:paraId="05998BDC" w14:textId="77777777" w:rsidR="00A84D80" w:rsidRPr="00A84D80" w:rsidRDefault="00A84D80" w:rsidP="00A84D80">
      <w:pPr>
        <w:pBdr>
          <w:top w:val="nil"/>
          <w:left w:val="nil"/>
          <w:bottom w:val="nil"/>
          <w:right w:val="nil"/>
          <w:between w:val="nil"/>
        </w:pBdr>
        <w:rPr>
          <w:rFonts w:eastAsia="Helvetica Neue"/>
        </w:rPr>
      </w:pPr>
    </w:p>
    <w:p w14:paraId="6E972500" w14:textId="77777777" w:rsidR="00A84D80" w:rsidRPr="00A84D80" w:rsidRDefault="00A84D80" w:rsidP="00A84D80">
      <w:pPr>
        <w:pBdr>
          <w:top w:val="nil"/>
          <w:left w:val="nil"/>
          <w:bottom w:val="nil"/>
          <w:right w:val="nil"/>
          <w:between w:val="nil"/>
        </w:pBdr>
        <w:rPr>
          <w:rFonts w:eastAsia="Helvetica Neue"/>
          <w:i/>
          <w:color w:val="000000"/>
        </w:rPr>
      </w:pPr>
      <w:r w:rsidRPr="00A84D80">
        <w:rPr>
          <w:rFonts w:eastAsia="Helvetica Neue"/>
          <w:b/>
          <w:color w:val="000000"/>
        </w:rPr>
        <w:t>Academic Vocabulary</w:t>
      </w:r>
      <w:r w:rsidRPr="00A84D80">
        <w:rPr>
          <w:rFonts w:eastAsia="Helvetica Neue"/>
          <w:i/>
          <w:color w:val="000000"/>
        </w:rPr>
        <w:t xml:space="preserve"> </w:t>
      </w:r>
    </w:p>
    <w:p w14:paraId="3773660A" w14:textId="77777777" w:rsidR="00A84D80" w:rsidRPr="00A84D80" w:rsidRDefault="00A84D80" w:rsidP="00A84D80">
      <w:pPr>
        <w:numPr>
          <w:ilvl w:val="0"/>
          <w:numId w:val="20"/>
        </w:numPr>
        <w:pBdr>
          <w:top w:val="nil"/>
          <w:left w:val="nil"/>
          <w:bottom w:val="nil"/>
          <w:right w:val="nil"/>
          <w:between w:val="nil"/>
        </w:pBdr>
        <w:spacing w:line="240" w:lineRule="auto"/>
        <w:rPr>
          <w:rFonts w:eastAsia="Helvetica Neue"/>
          <w:b/>
        </w:rPr>
      </w:pPr>
      <w:r w:rsidRPr="00A84D80">
        <w:rPr>
          <w:rFonts w:eastAsia="Helvetica Neue"/>
          <w:b/>
        </w:rPr>
        <w:t xml:space="preserve">Overload Course: </w:t>
      </w:r>
      <w:r w:rsidRPr="00A84D80">
        <w:rPr>
          <w:rFonts w:eastAsia="Helvetica Neue"/>
        </w:rPr>
        <w:t>An overload course is a high school level course that is taken in excess of the student’s regular school day.</w:t>
      </w:r>
    </w:p>
    <w:p w14:paraId="611E5CFB" w14:textId="77777777" w:rsidR="00A84D80" w:rsidRPr="00A84D80" w:rsidRDefault="00A84D80" w:rsidP="00A84D80">
      <w:pPr>
        <w:numPr>
          <w:ilvl w:val="0"/>
          <w:numId w:val="20"/>
        </w:numPr>
        <w:pBdr>
          <w:top w:val="nil"/>
          <w:left w:val="nil"/>
          <w:bottom w:val="nil"/>
          <w:right w:val="nil"/>
          <w:between w:val="nil"/>
        </w:pBdr>
        <w:spacing w:line="240" w:lineRule="auto"/>
        <w:rPr>
          <w:rFonts w:eastAsia="Helvetica Neue"/>
          <w:b/>
        </w:rPr>
      </w:pPr>
      <w:r w:rsidRPr="00A84D80">
        <w:rPr>
          <w:rFonts w:eastAsia="Helvetica Neue"/>
          <w:b/>
        </w:rPr>
        <w:t xml:space="preserve">Dual Credit: </w:t>
      </w:r>
      <w:r w:rsidRPr="00A84D80">
        <w:rPr>
          <w:rFonts w:eastAsia="Helvetica Neue"/>
        </w:rPr>
        <w:t xml:space="preserve">Dual credit are courses taken by high school students that are transcribed on their high school and college transcripts. </w:t>
      </w:r>
    </w:p>
    <w:p w14:paraId="64E1F0BC" w14:textId="77777777" w:rsidR="00A84D80" w:rsidRPr="00A84D80" w:rsidRDefault="00A84D80" w:rsidP="00A84D80">
      <w:pPr>
        <w:numPr>
          <w:ilvl w:val="0"/>
          <w:numId w:val="20"/>
        </w:numPr>
        <w:pBdr>
          <w:top w:val="nil"/>
          <w:left w:val="nil"/>
          <w:bottom w:val="nil"/>
          <w:right w:val="nil"/>
          <w:between w:val="nil"/>
        </w:pBdr>
        <w:spacing w:line="240" w:lineRule="auto"/>
        <w:rPr>
          <w:rFonts w:eastAsia="Helvetica Neue"/>
          <w:b/>
        </w:rPr>
      </w:pPr>
      <w:r w:rsidRPr="00A84D80">
        <w:rPr>
          <w:rFonts w:eastAsia="Helvetica Neue"/>
          <w:b/>
        </w:rPr>
        <w:t xml:space="preserve">Exams: </w:t>
      </w:r>
      <w:r w:rsidRPr="00A84D80">
        <w:rPr>
          <w:rFonts w:eastAsia="Helvetica Neue"/>
        </w:rPr>
        <w:t>Students can utilize Advanced Opportunities funds to pay for a variety of college-credit bearing or career-technical exams. These include Advanced Placement (AP), International Baccalaureate (IB), College Level Examination Program (CLEP), or Career &amp; Technical Education (CTE) exams.</w:t>
      </w:r>
    </w:p>
    <w:p w14:paraId="4ADD372F" w14:textId="77777777" w:rsidR="00A84D80" w:rsidRPr="00A84D80" w:rsidRDefault="00A84D80" w:rsidP="00A84D80">
      <w:pPr>
        <w:numPr>
          <w:ilvl w:val="0"/>
          <w:numId w:val="20"/>
        </w:numPr>
        <w:pBdr>
          <w:top w:val="nil"/>
          <w:left w:val="nil"/>
          <w:bottom w:val="nil"/>
          <w:right w:val="nil"/>
          <w:between w:val="nil"/>
        </w:pBdr>
        <w:spacing w:line="240" w:lineRule="auto"/>
        <w:rPr>
          <w:rFonts w:eastAsia="Helvetica Neue"/>
          <w:b/>
        </w:rPr>
      </w:pPr>
      <w:r w:rsidRPr="00A84D80">
        <w:rPr>
          <w:rFonts w:eastAsia="Helvetica Neue"/>
          <w:b/>
        </w:rPr>
        <w:t xml:space="preserve">Workforce Training: </w:t>
      </w:r>
      <w:r w:rsidRPr="00A84D80">
        <w:rPr>
          <w:rFonts w:eastAsia="Helvetica Neue"/>
        </w:rPr>
        <w:t>Students can utilize Advanced Opportunities funds to pay for regionally approved workforce training courses at an Idaho public college in their area.</w:t>
      </w:r>
    </w:p>
    <w:p w14:paraId="239AEC94" w14:textId="77777777" w:rsidR="00A84D80" w:rsidRPr="00A84D80" w:rsidRDefault="00A84D80" w:rsidP="00A84D80">
      <w:pPr>
        <w:pBdr>
          <w:top w:val="nil"/>
          <w:left w:val="nil"/>
          <w:bottom w:val="nil"/>
          <w:right w:val="nil"/>
          <w:between w:val="nil"/>
        </w:pBdr>
        <w:ind w:left="720"/>
        <w:rPr>
          <w:rFonts w:eastAsia="Helvetica Neue"/>
        </w:rPr>
      </w:pPr>
    </w:p>
    <w:p w14:paraId="0972AFD4" w14:textId="107C05B1" w:rsidR="00A84D80" w:rsidRPr="00A84D80" w:rsidRDefault="00A84D80" w:rsidP="00A84D80">
      <w:pPr>
        <w:pBdr>
          <w:top w:val="nil"/>
          <w:left w:val="nil"/>
          <w:bottom w:val="nil"/>
          <w:right w:val="nil"/>
          <w:between w:val="nil"/>
        </w:pBdr>
        <w:rPr>
          <w:rFonts w:eastAsia="Helvetica Neue"/>
          <w:color w:val="231F20"/>
          <w:highlight w:val="white"/>
        </w:rPr>
      </w:pPr>
      <w:r w:rsidRPr="00A84D80">
        <w:rPr>
          <w:rFonts w:eastAsia="Helvetica Neue"/>
          <w:b/>
          <w:color w:val="000000"/>
        </w:rPr>
        <w:t>Introduction</w:t>
      </w:r>
      <w:r w:rsidRPr="00A84D80">
        <w:rPr>
          <w:rFonts w:eastAsia="Helvetica Neue"/>
          <w:color w:val="000000"/>
        </w:rPr>
        <w:t xml:space="preserve">: </w:t>
      </w:r>
      <w:r w:rsidRPr="00A84D80">
        <w:rPr>
          <w:rFonts w:eastAsia="Helvetica Neue"/>
        </w:rPr>
        <w:t xml:space="preserve">[Use PowerPoint] </w:t>
      </w:r>
      <w:r w:rsidRPr="00A84D80">
        <w:rPr>
          <w:rFonts w:eastAsia="Helvetica Neue"/>
          <w:color w:val="231F20"/>
          <w:highlight w:val="white"/>
        </w:rPr>
        <w:t xml:space="preserve">The state of Idaho gives every high school student the opportunity to take extra or dual credit courses to fast-track high school completion through a program called Advanced Opportunities. Typically, students will start taking dual credit courses in 10th grade. Advanced Opportunities allow for students to individualize their high school learning plan to get a jump start on their future. These options include dual credit, workforce training, certification exams, Advanced Placement, and International Baccalaureate programs. </w:t>
      </w:r>
      <w:r w:rsidRPr="00A84D80">
        <w:rPr>
          <w:rFonts w:eastAsia="Helvetica Neue"/>
          <w:i/>
          <w:color w:val="231F20"/>
          <w:highlight w:val="white"/>
        </w:rPr>
        <w:t xml:space="preserve">Play Video: </w:t>
      </w:r>
      <w:hyperlink r:id="rId7">
        <w:r w:rsidRPr="00A84D80">
          <w:rPr>
            <w:rFonts w:eastAsia="Helvetica Neue"/>
            <w:color w:val="1155CC"/>
            <w:highlight w:val="white"/>
            <w:u w:val="single"/>
          </w:rPr>
          <w:t>Advanced Opportunities</w:t>
        </w:r>
      </w:hyperlink>
      <w:r w:rsidRPr="00A84D80">
        <w:rPr>
          <w:rFonts w:eastAsia="Helvetica Neue"/>
          <w:b/>
        </w:rPr>
        <w:t xml:space="preserve"> </w:t>
      </w:r>
      <w:r w:rsidRPr="00A84D80">
        <w:rPr>
          <w:rFonts w:eastAsia="Helvetica Neue"/>
          <w:i/>
        </w:rPr>
        <w:t>(~9 minutes</w:t>
      </w:r>
      <w:r w:rsidRPr="00A84D80">
        <w:rPr>
          <w:rFonts w:eastAsia="Helvetica Neue"/>
        </w:rPr>
        <w:t xml:space="preserve">) </w:t>
      </w:r>
    </w:p>
    <w:p w14:paraId="444A7019" w14:textId="77777777" w:rsidR="00A84D80" w:rsidRPr="00A84D80" w:rsidRDefault="00A84D80" w:rsidP="00A84D80">
      <w:pPr>
        <w:pBdr>
          <w:top w:val="nil"/>
          <w:left w:val="nil"/>
          <w:bottom w:val="nil"/>
          <w:right w:val="nil"/>
          <w:between w:val="nil"/>
        </w:pBdr>
        <w:rPr>
          <w:rFonts w:eastAsia="Helvetica Neue"/>
          <w:color w:val="231F20"/>
          <w:highlight w:val="white"/>
        </w:rPr>
      </w:pPr>
    </w:p>
    <w:p w14:paraId="0D16E9C2" w14:textId="00F31592" w:rsidR="00A84D80" w:rsidRPr="00A84D80" w:rsidRDefault="00A84D80" w:rsidP="00A84D80">
      <w:pPr>
        <w:pBdr>
          <w:top w:val="nil"/>
          <w:left w:val="nil"/>
          <w:bottom w:val="nil"/>
          <w:right w:val="nil"/>
          <w:between w:val="nil"/>
        </w:pBdr>
        <w:rPr>
          <w:rFonts w:eastAsia="Helvetica Neue"/>
          <w:b/>
          <w:color w:val="26282A"/>
        </w:rPr>
      </w:pPr>
      <w:r w:rsidRPr="00A84D80">
        <w:rPr>
          <w:rFonts w:eastAsia="Helvetica Neue"/>
          <w:b/>
          <w:color w:val="000000"/>
        </w:rPr>
        <w:t>Learning Activities/Procedures:</w:t>
      </w:r>
    </w:p>
    <w:p w14:paraId="43127A2A" w14:textId="77777777" w:rsidR="00A84D80" w:rsidRPr="00A84D80" w:rsidRDefault="00A84D80" w:rsidP="00A84D80">
      <w:pPr>
        <w:rPr>
          <w:rFonts w:eastAsia="Helvetica Neue"/>
          <w:b/>
        </w:rPr>
      </w:pPr>
    </w:p>
    <w:p w14:paraId="36E56A0F" w14:textId="77777777" w:rsidR="00A84D80" w:rsidRPr="00A84D80" w:rsidRDefault="00A84D80" w:rsidP="00A84D80">
      <w:pPr>
        <w:rPr>
          <w:rFonts w:eastAsia="Helvetica Neue"/>
        </w:rPr>
      </w:pPr>
      <w:r w:rsidRPr="00A84D80">
        <w:rPr>
          <w:rFonts w:eastAsia="Helvetica Neue"/>
          <w:b/>
          <w:i/>
        </w:rPr>
        <w:t>Review:</w:t>
      </w:r>
      <w:r w:rsidRPr="00A84D80">
        <w:rPr>
          <w:rFonts w:eastAsia="Helvetica Neue"/>
          <w:i/>
        </w:rPr>
        <w:t xml:space="preserve"> </w:t>
      </w:r>
      <w:r w:rsidRPr="00A84D80">
        <w:rPr>
          <w:rFonts w:eastAsia="Helvetica Neue"/>
        </w:rPr>
        <w:t>Have you heard of Advanced Opportunities before watching this video? This is available to you! Students who want to take advanced coursework while attending an Idaho public school in grades 7-12 have this opportunity for them! What are you waiting for?! Do you plan on taking overload/dual credit courses in high school?</w:t>
      </w:r>
    </w:p>
    <w:p w14:paraId="1A22A242" w14:textId="77777777" w:rsidR="00A84D80" w:rsidRPr="00A84D80" w:rsidRDefault="00A84D80" w:rsidP="00A84D80">
      <w:pPr>
        <w:rPr>
          <w:rFonts w:eastAsia="Helvetica Neue"/>
          <w:i/>
        </w:rPr>
      </w:pPr>
    </w:p>
    <w:p w14:paraId="7A6ABA86" w14:textId="77777777" w:rsidR="00A84D80" w:rsidRDefault="00A84D80" w:rsidP="00A84D80">
      <w:pPr>
        <w:rPr>
          <w:rFonts w:eastAsia="Helvetica Neue"/>
          <w:b/>
          <w:i/>
        </w:rPr>
      </w:pPr>
    </w:p>
    <w:p w14:paraId="0AEAA4A6" w14:textId="77777777" w:rsidR="00A84D80" w:rsidRDefault="00A84D80" w:rsidP="00A84D80">
      <w:pPr>
        <w:rPr>
          <w:rFonts w:eastAsia="Helvetica Neue"/>
          <w:b/>
          <w:i/>
        </w:rPr>
      </w:pPr>
    </w:p>
    <w:p w14:paraId="3DB78B87" w14:textId="6B829067" w:rsidR="00A84D80" w:rsidRPr="00A84D80" w:rsidRDefault="00A84D80" w:rsidP="00A84D80">
      <w:pPr>
        <w:rPr>
          <w:rFonts w:eastAsia="Helvetica Neue"/>
        </w:rPr>
      </w:pPr>
      <w:r w:rsidRPr="00A84D80">
        <w:rPr>
          <w:rFonts w:eastAsia="Helvetica Neue"/>
          <w:b/>
          <w:i/>
        </w:rPr>
        <w:lastRenderedPageBreak/>
        <w:t>How do I sign up?</w:t>
      </w:r>
      <w:r w:rsidRPr="00A84D80">
        <w:rPr>
          <w:rFonts w:eastAsia="Helvetica Neue"/>
          <w:i/>
        </w:rPr>
        <w:t xml:space="preserve"> </w:t>
      </w:r>
      <w:r w:rsidRPr="00A84D80">
        <w:rPr>
          <w:rFonts w:eastAsia="Helvetica Neue"/>
        </w:rPr>
        <w:t xml:space="preserve">How to participate: Students and parents must fill out an Advanced Opportunities participation form that outlines program risks and regulations prior to using funds. This form needs to be turned in at the school and will be kept on file with other student records. The participation form can be found online at the </w:t>
      </w:r>
      <w:hyperlink r:id="rId8">
        <w:r w:rsidRPr="00A84D80">
          <w:rPr>
            <w:rFonts w:eastAsia="Helvetica Neue"/>
            <w:color w:val="1155CC"/>
            <w:u w:val="single"/>
          </w:rPr>
          <w:t>www.sde.idaho.gov/student-engagement/advanced-ops/</w:t>
        </w:r>
      </w:hyperlink>
      <w:r w:rsidRPr="00A84D80">
        <w:rPr>
          <w:rFonts w:eastAsia="Helvetica Neue"/>
        </w:rPr>
        <w:t xml:space="preserve"> or at the student’s school.</w:t>
      </w:r>
    </w:p>
    <w:p w14:paraId="457093CF" w14:textId="77777777" w:rsidR="00A84D80" w:rsidRPr="00A84D80" w:rsidRDefault="00A84D80" w:rsidP="00A84D80">
      <w:pPr>
        <w:widowControl w:val="0"/>
        <w:rPr>
          <w:rFonts w:eastAsia="Helvetica Neue"/>
        </w:rPr>
      </w:pPr>
    </w:p>
    <w:p w14:paraId="0AE336E8" w14:textId="77777777" w:rsidR="00A84D80" w:rsidRPr="00A84D80" w:rsidRDefault="00A84D80" w:rsidP="00A84D80">
      <w:pPr>
        <w:widowControl w:val="0"/>
        <w:rPr>
          <w:rFonts w:eastAsia="Helvetica Neue"/>
          <w:i/>
        </w:rPr>
      </w:pPr>
      <w:r w:rsidRPr="00A84D80">
        <w:rPr>
          <w:rFonts w:eastAsia="Helvetica Neue"/>
        </w:rPr>
        <w:t xml:space="preserve">Course and Credit Transferability: Students should create an Advanced Opportunities account at advancedops.sde.idaho.gov. Creating an account will allow students to request funds and track their account balance. Accounts must be approved by the school’s Advanced Opportunities staff. In some cases, school districts handle the request funding process internally. Please follow local policies and procedures, as local policies and deadlines can vary. Contact the Advanced Opportunities staff at the student’s school district for details. </w:t>
      </w:r>
    </w:p>
    <w:p w14:paraId="1CE25ED0" w14:textId="77777777" w:rsidR="00A84D80" w:rsidRPr="00A84D80" w:rsidRDefault="00A84D80" w:rsidP="00A84D80">
      <w:pPr>
        <w:pBdr>
          <w:top w:val="nil"/>
          <w:left w:val="nil"/>
          <w:bottom w:val="nil"/>
          <w:right w:val="nil"/>
          <w:between w:val="nil"/>
        </w:pBdr>
        <w:rPr>
          <w:rFonts w:eastAsia="Helvetica Neue"/>
          <w:b/>
        </w:rPr>
      </w:pPr>
    </w:p>
    <w:p w14:paraId="335C20D6" w14:textId="77777777" w:rsidR="00A84D80" w:rsidRPr="00A84D80" w:rsidRDefault="00A84D80" w:rsidP="00A84D80">
      <w:pPr>
        <w:pBdr>
          <w:top w:val="nil"/>
          <w:left w:val="nil"/>
          <w:bottom w:val="nil"/>
          <w:right w:val="nil"/>
          <w:between w:val="nil"/>
        </w:pBdr>
        <w:rPr>
          <w:rFonts w:eastAsia="Helvetica Neue"/>
          <w:b/>
          <w:color w:val="000000"/>
        </w:rPr>
      </w:pPr>
      <w:r w:rsidRPr="00A84D80">
        <w:rPr>
          <w:rFonts w:eastAsia="Helvetica Neue"/>
          <w:b/>
          <w:color w:val="000000"/>
        </w:rPr>
        <w:t xml:space="preserve">Adaptations: </w:t>
      </w:r>
    </w:p>
    <w:p w14:paraId="70649252" w14:textId="77777777" w:rsidR="00A84D80" w:rsidRPr="00A84D80" w:rsidRDefault="00A84D80" w:rsidP="00A84D80">
      <w:pPr>
        <w:numPr>
          <w:ilvl w:val="0"/>
          <w:numId w:val="19"/>
        </w:numPr>
        <w:pBdr>
          <w:top w:val="nil"/>
          <w:left w:val="nil"/>
          <w:bottom w:val="nil"/>
          <w:right w:val="nil"/>
          <w:between w:val="nil"/>
        </w:pBdr>
        <w:spacing w:line="240" w:lineRule="auto"/>
        <w:rPr>
          <w:rFonts w:eastAsia="Helvetica Neue"/>
        </w:rPr>
      </w:pPr>
      <w:r w:rsidRPr="00A84D80">
        <w:rPr>
          <w:rFonts w:eastAsia="Helvetica Neue"/>
        </w:rPr>
        <w:t>Have students create an Advanced Opportunities account and/or have students take home the Fast Forward Participation Form.</w:t>
      </w:r>
    </w:p>
    <w:p w14:paraId="5D4E5929" w14:textId="77777777" w:rsidR="00A84D80" w:rsidRPr="00A84D80" w:rsidRDefault="00A84D80" w:rsidP="00A84D80">
      <w:pPr>
        <w:numPr>
          <w:ilvl w:val="0"/>
          <w:numId w:val="19"/>
        </w:numPr>
        <w:pBdr>
          <w:top w:val="nil"/>
          <w:left w:val="nil"/>
          <w:bottom w:val="nil"/>
          <w:right w:val="nil"/>
          <w:between w:val="nil"/>
        </w:pBdr>
        <w:spacing w:line="240" w:lineRule="auto"/>
        <w:rPr>
          <w:rFonts w:eastAsia="Helvetica Neue"/>
        </w:rPr>
      </w:pPr>
      <w:r w:rsidRPr="00A84D80">
        <w:rPr>
          <w:rFonts w:eastAsia="Helvetica Neue"/>
        </w:rPr>
        <w:t xml:space="preserve">Explore Dual Credit course options available at your school with students and have them choose a few to take in the next few years. </w:t>
      </w:r>
    </w:p>
    <w:p w14:paraId="21BF6006" w14:textId="2DF64E7C" w:rsidR="00A84D80" w:rsidRPr="00A84D80" w:rsidRDefault="00A84D80" w:rsidP="00A84D80">
      <w:pPr>
        <w:numPr>
          <w:ilvl w:val="1"/>
          <w:numId w:val="19"/>
        </w:numPr>
        <w:pBdr>
          <w:top w:val="nil"/>
          <w:left w:val="nil"/>
          <w:bottom w:val="nil"/>
          <w:right w:val="nil"/>
          <w:between w:val="nil"/>
        </w:pBdr>
        <w:spacing w:line="240" w:lineRule="auto"/>
        <w:rPr>
          <w:rFonts w:eastAsia="Helvetica Neue"/>
        </w:rPr>
      </w:pPr>
      <w:r w:rsidRPr="00A84D80">
        <w:rPr>
          <w:rFonts w:eastAsia="Helvetica Neue"/>
        </w:rPr>
        <w:t xml:space="preserve">To help provide course choices, the State of Idaho provides the Idaho Digital Learning Alliance (IDLA) as an online course provider that offers courses in partnership with all Idaho public middle and high schools. If certain courses are not available through the student’s local school, students can sign up for the course online through IDLA. In addition to typical course offerings for secondary credit, IDLA also offers dual credit, Advanced Placement, and flex options. More information can be found at </w:t>
      </w:r>
      <w:hyperlink r:id="rId9">
        <w:r w:rsidRPr="00A84D80">
          <w:rPr>
            <w:rFonts w:eastAsia="Helvetica Neue"/>
            <w:color w:val="1155CC"/>
            <w:u w:val="single"/>
          </w:rPr>
          <w:t xml:space="preserve">www.idahodigitallearning.org </w:t>
        </w:r>
      </w:hyperlink>
    </w:p>
    <w:p w14:paraId="45D38FC2" w14:textId="77777777" w:rsidR="00A84D80" w:rsidRPr="00A84D80" w:rsidRDefault="00A84D80" w:rsidP="00A84D80">
      <w:pPr>
        <w:pBdr>
          <w:top w:val="nil"/>
          <w:left w:val="nil"/>
          <w:bottom w:val="nil"/>
          <w:right w:val="nil"/>
          <w:between w:val="nil"/>
        </w:pBdr>
        <w:ind w:left="720"/>
        <w:rPr>
          <w:rFonts w:eastAsia="Helvetica Neue"/>
          <w:color w:val="000000"/>
        </w:rPr>
      </w:pPr>
    </w:p>
    <w:p w14:paraId="603EED8D" w14:textId="77777777" w:rsidR="00A84D80" w:rsidRPr="00A84D80" w:rsidRDefault="00A84D80" w:rsidP="00A84D80">
      <w:pPr>
        <w:pBdr>
          <w:top w:val="nil"/>
          <w:left w:val="nil"/>
          <w:bottom w:val="nil"/>
          <w:right w:val="nil"/>
          <w:between w:val="nil"/>
        </w:pBdr>
        <w:rPr>
          <w:rFonts w:eastAsia="Helvetica Neue"/>
        </w:rPr>
      </w:pPr>
      <w:r w:rsidRPr="00A84D80">
        <w:rPr>
          <w:rFonts w:eastAsia="Helvetica Neue"/>
          <w:b/>
          <w:color w:val="000000"/>
        </w:rPr>
        <w:t>Evaluation:</w:t>
      </w:r>
      <w:r w:rsidRPr="00A84D80">
        <w:rPr>
          <w:rFonts w:eastAsia="Helvetica Neue"/>
          <w:color w:val="000000"/>
        </w:rPr>
        <w:t xml:space="preserve">  Student</w:t>
      </w:r>
      <w:r w:rsidRPr="00A84D80">
        <w:rPr>
          <w:rFonts w:eastAsia="Helvetica Neue"/>
        </w:rPr>
        <w:t>s will be able to complete the 9th grade Learning Plan Activity: Overload and Dual Credit Courses: What are they?</w:t>
      </w:r>
    </w:p>
    <w:p w14:paraId="692C1F86" w14:textId="77777777" w:rsidR="00A84D80" w:rsidRPr="00A84D80" w:rsidRDefault="00A84D80" w:rsidP="00A84D80">
      <w:pPr>
        <w:numPr>
          <w:ilvl w:val="0"/>
          <w:numId w:val="18"/>
        </w:numPr>
        <w:pBdr>
          <w:top w:val="nil"/>
          <w:left w:val="nil"/>
          <w:bottom w:val="nil"/>
          <w:right w:val="nil"/>
          <w:between w:val="nil"/>
        </w:pBdr>
        <w:spacing w:line="240" w:lineRule="auto"/>
        <w:rPr>
          <w:rFonts w:eastAsia="Helvetica Neue"/>
        </w:rPr>
      </w:pPr>
      <w:r w:rsidRPr="00A84D80">
        <w:rPr>
          <w:rFonts w:eastAsia="Helvetica Neue"/>
        </w:rPr>
        <w:t>Have you heard of Advanced Opportunities before watching this video?</w:t>
      </w:r>
    </w:p>
    <w:p w14:paraId="5CC247B2" w14:textId="77777777" w:rsidR="00A84D80" w:rsidRPr="00A84D80" w:rsidRDefault="00A84D80" w:rsidP="00A84D80">
      <w:pPr>
        <w:numPr>
          <w:ilvl w:val="0"/>
          <w:numId w:val="18"/>
        </w:numPr>
        <w:pBdr>
          <w:top w:val="nil"/>
          <w:left w:val="nil"/>
          <w:bottom w:val="nil"/>
          <w:right w:val="nil"/>
          <w:between w:val="nil"/>
        </w:pBdr>
        <w:spacing w:line="240" w:lineRule="auto"/>
        <w:rPr>
          <w:rFonts w:eastAsia="Helvetica Neue"/>
        </w:rPr>
      </w:pPr>
      <w:r w:rsidRPr="00A84D80">
        <w:rPr>
          <w:rFonts w:eastAsia="Helvetica Neue"/>
        </w:rPr>
        <w:t>Do you plan on taking overload/dual credit courses in high school?</w:t>
      </w:r>
    </w:p>
    <w:p w14:paraId="244566B6" w14:textId="77777777" w:rsidR="00A84D80" w:rsidRPr="00A84D80" w:rsidRDefault="00A84D80" w:rsidP="00A84D80">
      <w:pPr>
        <w:pBdr>
          <w:top w:val="nil"/>
          <w:left w:val="nil"/>
          <w:bottom w:val="nil"/>
          <w:right w:val="nil"/>
          <w:between w:val="nil"/>
        </w:pBdr>
        <w:rPr>
          <w:rFonts w:eastAsia="Helvetica Neue"/>
          <w:color w:val="000000"/>
        </w:rPr>
      </w:pPr>
      <w:r w:rsidRPr="00A84D80">
        <w:rPr>
          <w:rFonts w:eastAsia="Helvetica Neue"/>
          <w:color w:val="000000"/>
        </w:rPr>
        <w:t> </w:t>
      </w:r>
    </w:p>
    <w:p w14:paraId="15820EF0" w14:textId="77777777" w:rsidR="00A84D80" w:rsidRPr="00A84D80" w:rsidRDefault="00A84D80" w:rsidP="00A84D80">
      <w:pPr>
        <w:pBdr>
          <w:top w:val="nil"/>
          <w:left w:val="nil"/>
          <w:bottom w:val="nil"/>
          <w:right w:val="nil"/>
          <w:between w:val="nil"/>
        </w:pBdr>
        <w:rPr>
          <w:rFonts w:eastAsia="Helvetica Neue"/>
          <w:color w:val="000000"/>
        </w:rPr>
      </w:pPr>
      <w:r w:rsidRPr="00A84D80">
        <w:rPr>
          <w:rFonts w:eastAsia="Helvetica Neue"/>
          <w:b/>
          <w:color w:val="000000"/>
        </w:rPr>
        <w:t>Closing</w:t>
      </w:r>
      <w:r w:rsidRPr="00A84D80">
        <w:rPr>
          <w:rFonts w:eastAsia="Helvetica Neue"/>
          <w:color w:val="000000"/>
        </w:rPr>
        <w:t xml:space="preserve">:  To find more information about Advanced Opportunities program information, developing a learning plan, or </w:t>
      </w:r>
      <w:proofErr w:type="gramStart"/>
      <w:r w:rsidRPr="00A84D80">
        <w:rPr>
          <w:rFonts w:eastAsia="Helvetica Neue"/>
          <w:color w:val="000000"/>
        </w:rPr>
        <w:t>how to</w:t>
      </w:r>
      <w:proofErr w:type="gramEnd"/>
      <w:r w:rsidRPr="00A84D80">
        <w:rPr>
          <w:rFonts w:eastAsia="Helvetica Neue"/>
          <w:color w:val="000000"/>
        </w:rPr>
        <w:t xml:space="preserve"> sign-up visit the Idaho State Department of Education Advanced Opportunities page to learn more.  [</w:t>
      </w:r>
      <w:hyperlink r:id="rId10">
        <w:r w:rsidRPr="00A84D80">
          <w:rPr>
            <w:rFonts w:eastAsia="Helvetica Neue"/>
            <w:color w:val="1155CC"/>
            <w:u w:val="single"/>
          </w:rPr>
          <w:t>https://www.sde.idaho.gov/student-engagement/advanced-ops/index.html</w:t>
        </w:r>
      </w:hyperlink>
      <w:r w:rsidRPr="00A84D80">
        <w:rPr>
          <w:rFonts w:eastAsia="Helvetica Neue"/>
          <w:color w:val="000000"/>
        </w:rPr>
        <w:t xml:space="preserve"> ]</w:t>
      </w:r>
    </w:p>
    <w:p w14:paraId="3983D738" w14:textId="77777777" w:rsidR="00A84D80" w:rsidRPr="00A84D80" w:rsidRDefault="00A84D80" w:rsidP="00A84D80">
      <w:pPr>
        <w:pBdr>
          <w:top w:val="nil"/>
          <w:left w:val="nil"/>
          <w:bottom w:val="nil"/>
          <w:right w:val="nil"/>
          <w:between w:val="nil"/>
        </w:pBdr>
        <w:rPr>
          <w:rFonts w:eastAsia="Helvetica Neue"/>
          <w:color w:val="000000"/>
        </w:rPr>
      </w:pPr>
    </w:p>
    <w:p w14:paraId="11E44481" w14:textId="77777777" w:rsidR="00A84D80" w:rsidRPr="00A84D80" w:rsidRDefault="00A84D80" w:rsidP="00A84D80">
      <w:pPr>
        <w:pBdr>
          <w:top w:val="nil"/>
          <w:left w:val="nil"/>
          <w:bottom w:val="nil"/>
          <w:right w:val="nil"/>
          <w:between w:val="nil"/>
        </w:pBdr>
        <w:rPr>
          <w:rFonts w:eastAsia="Helvetica Neue"/>
        </w:rPr>
      </w:pPr>
    </w:p>
    <w:p w14:paraId="7D24D570" w14:textId="77777777" w:rsidR="00A84D80" w:rsidRPr="00A84D80" w:rsidRDefault="00A84D80" w:rsidP="00A84D80">
      <w:pPr>
        <w:rPr>
          <w:rFonts w:eastAsia="Helvetica Neue"/>
        </w:rPr>
      </w:pPr>
    </w:p>
    <w:p w14:paraId="091D1BF5" w14:textId="77777777" w:rsidR="00A84D80" w:rsidRPr="00A84D80" w:rsidRDefault="00A84D80" w:rsidP="00A84D80">
      <w:pPr>
        <w:tabs>
          <w:tab w:val="left" w:pos="3089"/>
        </w:tabs>
        <w:rPr>
          <w:rFonts w:eastAsia="Helvetica Neue"/>
        </w:rPr>
      </w:pPr>
    </w:p>
    <w:p w14:paraId="00000051" w14:textId="77777777" w:rsidR="004E7FF8" w:rsidRPr="00A84D80" w:rsidRDefault="004E7FF8"/>
    <w:sectPr w:rsidR="004E7FF8" w:rsidRPr="00A84D80" w:rsidSect="008B08D3">
      <w:headerReference w:type="even" r:id="rId11"/>
      <w:headerReference w:type="default" r:id="rId12"/>
      <w:footerReference w:type="even" r:id="rId13"/>
      <w:footerReference w:type="default" r:id="rId14"/>
      <w:headerReference w:type="first" r:id="rId15"/>
      <w:footerReference w:type="first" r:id="rId16"/>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B47835" w14:textId="77777777" w:rsidR="00CD5BC8" w:rsidRDefault="00CD5BC8" w:rsidP="008B08D3">
      <w:pPr>
        <w:spacing w:line="240" w:lineRule="auto"/>
      </w:pPr>
      <w:r>
        <w:separator/>
      </w:r>
    </w:p>
  </w:endnote>
  <w:endnote w:type="continuationSeparator" w:id="0">
    <w:p w14:paraId="17A5F16E" w14:textId="77777777" w:rsidR="00CD5BC8" w:rsidRDefault="00CD5BC8"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EF90E" w14:textId="77777777" w:rsidR="00CD5BC8" w:rsidRDefault="00CD5BC8" w:rsidP="008B08D3">
      <w:pPr>
        <w:spacing w:line="240" w:lineRule="auto"/>
      </w:pPr>
      <w:r>
        <w:separator/>
      </w:r>
    </w:p>
  </w:footnote>
  <w:footnote w:type="continuationSeparator" w:id="0">
    <w:p w14:paraId="2D78B87E" w14:textId="77777777" w:rsidR="00CD5BC8" w:rsidRDefault="00CD5BC8"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844634"/>
    <w:multiLevelType w:val="multilevel"/>
    <w:tmpl w:val="1542F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3F7C34"/>
    <w:multiLevelType w:val="multilevel"/>
    <w:tmpl w:val="329E2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7F02F44"/>
    <w:multiLevelType w:val="multilevel"/>
    <w:tmpl w:val="EA185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2EE75C6"/>
    <w:multiLevelType w:val="multilevel"/>
    <w:tmpl w:val="D8E67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6C4A3C"/>
    <w:multiLevelType w:val="multilevel"/>
    <w:tmpl w:val="4D285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CF86136"/>
    <w:multiLevelType w:val="multilevel"/>
    <w:tmpl w:val="50BA47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F225E05"/>
    <w:multiLevelType w:val="multilevel"/>
    <w:tmpl w:val="3A961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CF2ACC"/>
    <w:multiLevelType w:val="multilevel"/>
    <w:tmpl w:val="2B166B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86B194D"/>
    <w:multiLevelType w:val="multilevel"/>
    <w:tmpl w:val="9E6659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BB70AE9"/>
    <w:multiLevelType w:val="multilevel"/>
    <w:tmpl w:val="6BA63B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8E704BC"/>
    <w:multiLevelType w:val="multilevel"/>
    <w:tmpl w:val="9A08A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0"/>
  </w:num>
  <w:num w:numId="3">
    <w:abstractNumId w:val="7"/>
  </w:num>
  <w:num w:numId="4">
    <w:abstractNumId w:val="0"/>
  </w:num>
  <w:num w:numId="5">
    <w:abstractNumId w:val="2"/>
  </w:num>
  <w:num w:numId="6">
    <w:abstractNumId w:val="6"/>
  </w:num>
  <w:num w:numId="7">
    <w:abstractNumId w:val="1"/>
  </w:num>
  <w:num w:numId="8">
    <w:abstractNumId w:val="13"/>
  </w:num>
  <w:num w:numId="9">
    <w:abstractNumId w:val="3"/>
  </w:num>
  <w:num w:numId="10">
    <w:abstractNumId w:val="19"/>
  </w:num>
  <w:num w:numId="11">
    <w:abstractNumId w:val="9"/>
  </w:num>
  <w:num w:numId="12">
    <w:abstractNumId w:val="11"/>
  </w:num>
  <w:num w:numId="13">
    <w:abstractNumId w:val="16"/>
  </w:num>
  <w:num w:numId="14">
    <w:abstractNumId w:val="12"/>
  </w:num>
  <w:num w:numId="15">
    <w:abstractNumId w:val="17"/>
  </w:num>
  <w:num w:numId="16">
    <w:abstractNumId w:val="5"/>
  </w:num>
  <w:num w:numId="17">
    <w:abstractNumId w:val="15"/>
  </w:num>
  <w:num w:numId="18">
    <w:abstractNumId w:val="18"/>
  </w:num>
  <w:num w:numId="19">
    <w:abstractNumId w:val="4"/>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244797"/>
    <w:rsid w:val="00423640"/>
    <w:rsid w:val="004C653E"/>
    <w:rsid w:val="004C6D43"/>
    <w:rsid w:val="004E7FF8"/>
    <w:rsid w:val="0055773E"/>
    <w:rsid w:val="00696D5F"/>
    <w:rsid w:val="007B64C8"/>
    <w:rsid w:val="008B08D3"/>
    <w:rsid w:val="00904C88"/>
    <w:rsid w:val="009D5A3E"/>
    <w:rsid w:val="00A84D80"/>
    <w:rsid w:val="00B1197E"/>
    <w:rsid w:val="00B411E7"/>
    <w:rsid w:val="00B750AB"/>
    <w:rsid w:val="00CD5BC8"/>
    <w:rsid w:val="00DE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e.idaho.gov/student-engagement/advanced-op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RdXWpZCDqa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de.idaho.gov/student-engagement/advanced-ops/index.html" TargetMode="External"/><Relationship Id="rId4" Type="http://schemas.openxmlformats.org/officeDocument/2006/relationships/webSettings" Target="webSettings.xml"/><Relationship Id="rId9" Type="http://schemas.openxmlformats.org/officeDocument/2006/relationships/hyperlink" Target="http://www.idahodigitallearning.or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2021-09-15T21:27:00Z</dcterms:created>
  <dcterms:modified xsi:type="dcterms:W3CDTF">2021-09-15T21:27:00Z</dcterms:modified>
</cp:coreProperties>
</file>