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E80B" w14:textId="77777777" w:rsidR="008212F2" w:rsidRPr="008E077C" w:rsidRDefault="008212F2" w:rsidP="008212F2">
      <w:pPr>
        <w:jc w:val="center"/>
        <w:rPr>
          <w:b/>
          <w:bCs/>
        </w:rPr>
      </w:pPr>
      <w:r w:rsidRPr="008E077C">
        <w:rPr>
          <w:b/>
          <w:bCs/>
        </w:rPr>
        <w:t xml:space="preserve">Talking Points Guide </w:t>
      </w:r>
    </w:p>
    <w:p w14:paraId="09F3D314" w14:textId="77777777" w:rsidR="008212F2" w:rsidRPr="008E077C" w:rsidRDefault="008212F2" w:rsidP="008212F2">
      <w:pPr>
        <w:rPr>
          <w:u w:val="single"/>
        </w:rPr>
      </w:pPr>
      <w:r w:rsidRPr="008E077C">
        <w:rPr>
          <w:u w:val="single"/>
        </w:rPr>
        <w:t>Differentiating Messages by Grade</w:t>
      </w:r>
    </w:p>
    <w:p w14:paraId="69F55B03" w14:textId="77777777" w:rsidR="008212F2" w:rsidRDefault="008212F2" w:rsidP="008212F2">
      <w:pPr>
        <w:pStyle w:val="ListParagraph"/>
        <w:numPr>
          <w:ilvl w:val="0"/>
          <w:numId w:val="3"/>
        </w:numPr>
      </w:pPr>
      <w:r>
        <w:t>8</w:t>
      </w:r>
      <w:r w:rsidRPr="006C41E9">
        <w:rPr>
          <w:vertAlign w:val="superscript"/>
        </w:rPr>
        <w:t>th</w:t>
      </w:r>
      <w:r>
        <w:t xml:space="preserve"> grade is about encouraging your students to do their best, helping them understand what direct admissions are, and guiding them to stay on track.</w:t>
      </w:r>
    </w:p>
    <w:p w14:paraId="04B17D80" w14:textId="77777777" w:rsidR="008212F2" w:rsidRDefault="008212F2" w:rsidP="008212F2">
      <w:pPr>
        <w:pStyle w:val="ListParagraph"/>
        <w:numPr>
          <w:ilvl w:val="0"/>
          <w:numId w:val="3"/>
        </w:numPr>
      </w:pPr>
      <w:r>
        <w:t>11</w:t>
      </w:r>
      <w:r w:rsidRPr="006C41E9">
        <w:rPr>
          <w:vertAlign w:val="superscript"/>
        </w:rPr>
        <w:t>th</w:t>
      </w:r>
      <w:r>
        <w:t xml:space="preserve"> is about encouraging students to do their best and understand how their current scores can be used for direct admissions. Additionally, how their scores may impact post-secondary course placement. </w:t>
      </w:r>
    </w:p>
    <w:p w14:paraId="28285132" w14:textId="77777777" w:rsidR="008212F2" w:rsidRPr="008E077C" w:rsidRDefault="008212F2" w:rsidP="008212F2">
      <w:pPr>
        <w:rPr>
          <w:u w:val="single"/>
        </w:rPr>
      </w:pPr>
      <w:r w:rsidRPr="008E077C">
        <w:rPr>
          <w:u w:val="single"/>
        </w:rPr>
        <w:t xml:space="preserve">Changes to Idaho Campus Choice </w:t>
      </w:r>
    </w:p>
    <w:p w14:paraId="2DBFBFC2" w14:textId="77777777" w:rsidR="008212F2" w:rsidRDefault="008212F2" w:rsidP="008212F2">
      <w:pPr>
        <w:pStyle w:val="ListParagraph"/>
        <w:numPr>
          <w:ilvl w:val="0"/>
          <w:numId w:val="1"/>
        </w:numPr>
      </w:pPr>
      <w:r>
        <w:t>Idaho Campus Choice standards have been updated beginning with the graduating class of 2025</w:t>
      </w:r>
    </w:p>
    <w:p w14:paraId="302C5217" w14:textId="77777777" w:rsidR="008212F2" w:rsidRDefault="008212F2" w:rsidP="008212F2">
      <w:pPr>
        <w:pStyle w:val="ListParagraph"/>
        <w:numPr>
          <w:ilvl w:val="0"/>
          <w:numId w:val="1"/>
        </w:numPr>
      </w:pPr>
      <w:r>
        <w:t xml:space="preserve">Students can qualify for pre-admission to all eight public institutions based on: </w:t>
      </w:r>
    </w:p>
    <w:p w14:paraId="2F560350" w14:textId="77777777" w:rsidR="008212F2" w:rsidRPr="006C41E9" w:rsidRDefault="008212F2" w:rsidP="008212F2">
      <w:pPr>
        <w:pStyle w:val="ListParagraph"/>
        <w:numPr>
          <w:ilvl w:val="1"/>
          <w:numId w:val="1"/>
        </w:numPr>
      </w:pPr>
      <w:r w:rsidRPr="006C41E9">
        <w:rPr>
          <w:rFonts w:cstheme="minorHAnsi"/>
        </w:rPr>
        <w:t>3.0 unweighted high school GPA</w:t>
      </w:r>
    </w:p>
    <w:p w14:paraId="11C9EE6E" w14:textId="77777777" w:rsidR="008212F2" w:rsidRPr="006C41E9" w:rsidRDefault="008212F2" w:rsidP="008212F2">
      <w:pPr>
        <w:pStyle w:val="ListParagraph"/>
        <w:numPr>
          <w:ilvl w:val="1"/>
          <w:numId w:val="1"/>
        </w:numPr>
      </w:pPr>
      <w:r w:rsidRPr="006C41E9">
        <w:rPr>
          <w:rFonts w:cstheme="minorHAnsi"/>
        </w:rPr>
        <w:t>Score a Level 3 (Proficient) or higher on both the 11</w:t>
      </w:r>
      <w:r w:rsidRPr="006C41E9">
        <w:rPr>
          <w:rFonts w:cstheme="minorHAnsi"/>
          <w:vertAlign w:val="superscript"/>
        </w:rPr>
        <w:t>th</w:t>
      </w:r>
      <w:r w:rsidRPr="006C41E9">
        <w:rPr>
          <w:rFonts w:cstheme="minorHAnsi"/>
        </w:rPr>
        <w:t xml:space="preserve"> Grade English and Math ISAT exams</w:t>
      </w:r>
    </w:p>
    <w:p w14:paraId="0ACCA7B0" w14:textId="77777777" w:rsidR="008212F2" w:rsidRPr="006C41E9" w:rsidRDefault="008212F2" w:rsidP="008212F2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After students learn of their Idaho Campus Choice status, they will need to apply using the Apply Idaho application </w:t>
      </w:r>
    </w:p>
    <w:p w14:paraId="6849C77A" w14:textId="77777777" w:rsidR="008212F2" w:rsidRDefault="008212F2" w:rsidP="008212F2">
      <w:pPr>
        <w:pStyle w:val="ListParagraph"/>
        <w:numPr>
          <w:ilvl w:val="0"/>
          <w:numId w:val="1"/>
        </w:numPr>
      </w:pPr>
      <w:r>
        <w:rPr>
          <w:u w:val="single"/>
        </w:rPr>
        <w:t>IMPORTANT NOTE</w:t>
      </w:r>
      <w:r w:rsidRPr="006C41E9">
        <w:rPr>
          <w:u w:val="single"/>
        </w:rPr>
        <w:t>:</w:t>
      </w:r>
      <w:r w:rsidRPr="009675AA">
        <w:t xml:space="preserve"> While students who do well on the test will be given opportunities for the future, those who do not score high </w:t>
      </w:r>
      <w:r>
        <w:t>can still apply to any Idaho college</w:t>
      </w:r>
      <w:r w:rsidRPr="009675AA">
        <w:t>.</w:t>
      </w:r>
    </w:p>
    <w:p w14:paraId="71768A87" w14:textId="3D52C328" w:rsidR="008212F2" w:rsidRDefault="008212F2" w:rsidP="008212F2">
      <w:pPr>
        <w:rPr>
          <w:u w:val="single"/>
        </w:rPr>
      </w:pPr>
      <w:r w:rsidRPr="008E077C">
        <w:rPr>
          <w:u w:val="single"/>
        </w:rPr>
        <w:t xml:space="preserve">Proposed </w:t>
      </w:r>
      <w:r w:rsidR="000D5BCF">
        <w:rPr>
          <w:u w:val="single"/>
        </w:rPr>
        <w:t xml:space="preserve">Introduction of a </w:t>
      </w:r>
      <w:r w:rsidRPr="008E077C">
        <w:rPr>
          <w:u w:val="single"/>
        </w:rPr>
        <w:t>Post-Secondary Placement</w:t>
      </w:r>
    </w:p>
    <w:p w14:paraId="00D1F440" w14:textId="427B4359" w:rsidR="0003581A" w:rsidRDefault="0003581A" w:rsidP="0003581A">
      <w:pPr>
        <w:pStyle w:val="ListParagraph"/>
        <w:numPr>
          <w:ilvl w:val="0"/>
          <w:numId w:val="2"/>
        </w:numPr>
      </w:pPr>
      <w:r>
        <w:t xml:space="preserve">The placement policy will set common course placement expectations across all Idaho public institutions for entry-level courses in English and Math </w:t>
      </w:r>
    </w:p>
    <w:p w14:paraId="6BAD5CDE" w14:textId="5D46D122" w:rsidR="008212F2" w:rsidRDefault="008212F2" w:rsidP="008212F2">
      <w:pPr>
        <w:pStyle w:val="ListParagraph"/>
        <w:numPr>
          <w:ilvl w:val="0"/>
          <w:numId w:val="2"/>
        </w:numPr>
      </w:pPr>
      <w:r>
        <w:t xml:space="preserve">The proposed </w:t>
      </w:r>
      <w:r w:rsidR="000D5BCF">
        <w:t>introduction of an</w:t>
      </w:r>
      <w:r>
        <w:t xml:space="preserve"> Idaho’s placement policy</w:t>
      </w:r>
      <w:r w:rsidR="0003581A">
        <w:t xml:space="preserve"> </w:t>
      </w:r>
      <w:r w:rsidR="000D5BCF">
        <w:t xml:space="preserve">would </w:t>
      </w:r>
      <w:r>
        <w:t xml:space="preserve">apply </w:t>
      </w:r>
      <w:r w:rsidR="000D5BCF">
        <w:t>to students enrolling in Fall 2026.</w:t>
      </w:r>
    </w:p>
    <w:p w14:paraId="74D0AC5A" w14:textId="763F7983" w:rsidR="008212F2" w:rsidRDefault="008212F2" w:rsidP="008212F2">
      <w:pPr>
        <w:pStyle w:val="ListParagraph"/>
        <w:numPr>
          <w:ilvl w:val="0"/>
          <w:numId w:val="2"/>
        </w:numPr>
      </w:pPr>
      <w:r>
        <w:t>The Board will make their final decision about the proposed placement policy at their April 2025 meeting</w:t>
      </w:r>
    </w:p>
    <w:p w14:paraId="0470F4B5" w14:textId="3C986475" w:rsidR="008212F2" w:rsidRDefault="008212F2" w:rsidP="0003581A">
      <w:pPr>
        <w:pStyle w:val="ListParagraph"/>
      </w:pPr>
    </w:p>
    <w:tbl>
      <w:tblPr>
        <w:tblW w:w="8550" w:type="dxa"/>
        <w:tblInd w:w="10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3150"/>
      </w:tblGrid>
      <w:tr w:rsidR="008212F2" w:rsidRPr="00B908B3" w14:paraId="4C7F7D74" w14:textId="77777777" w:rsidTr="004659CC">
        <w:tc>
          <w:tcPr>
            <w:tcW w:w="8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688A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bookmarkStart w:id="0" w:name="_Hlk175754193"/>
            <w:r w:rsidRPr="00B908B3">
              <w:rPr>
                <w:rFonts w:ascii="Arial" w:hAnsi="Arial" w:cs="Arial"/>
                <w:color w:val="0070C0"/>
              </w:rPr>
              <w:t xml:space="preserve">Statewide GEM Writing Course Placement </w:t>
            </w:r>
          </w:p>
        </w:tc>
      </w:tr>
      <w:tr w:rsidR="008212F2" w:rsidRPr="00B908B3" w14:paraId="5F09115E" w14:textId="77777777" w:rsidTr="004659C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CA6C7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6FFC0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 xml:space="preserve">English x101 with Corequisite Instruction 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E5254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English x101</w:t>
            </w:r>
          </w:p>
        </w:tc>
      </w:tr>
      <w:tr w:rsidR="008212F2" w:rsidRPr="00B908B3" w14:paraId="0EAA8D15" w14:textId="77777777" w:rsidTr="004659C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C2D78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ISAT English Language Arts Score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94B21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1, 2</w:t>
            </w:r>
          </w:p>
          <w:p w14:paraId="37E4189D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120F7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3, 4</w:t>
            </w:r>
          </w:p>
        </w:tc>
      </w:tr>
      <w:tr w:rsidR="008212F2" w:rsidRPr="00B908B3" w14:paraId="3958B65A" w14:textId="77777777" w:rsidTr="004659C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20F1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SAT English Evidence-Based Reading and Writing Section Score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8DDF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509 and below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996C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510 and above</w:t>
            </w:r>
          </w:p>
        </w:tc>
      </w:tr>
      <w:tr w:rsidR="008212F2" w:rsidRPr="00B908B3" w14:paraId="10B794C4" w14:textId="77777777" w:rsidTr="004659C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66AD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ACT English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Pr="00B908B3">
              <w:rPr>
                <w:rFonts w:ascii="Arial" w:hAnsi="Arial" w:cs="Arial"/>
                <w:color w:val="0070C0"/>
              </w:rPr>
              <w:t>+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Pr="00B908B3">
              <w:rPr>
                <w:rFonts w:ascii="Arial" w:hAnsi="Arial" w:cs="Arial"/>
                <w:color w:val="0070C0"/>
              </w:rPr>
              <w:t>Reading Score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B55E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37 and below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ABAC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38 and above</w:t>
            </w:r>
          </w:p>
        </w:tc>
      </w:tr>
      <w:bookmarkEnd w:id="0"/>
    </w:tbl>
    <w:p w14:paraId="6DD2EE47" w14:textId="77777777" w:rsidR="008212F2" w:rsidRDefault="008212F2" w:rsidP="008212F2"/>
    <w:p w14:paraId="500C1A25" w14:textId="77777777" w:rsidR="008212F2" w:rsidRDefault="008212F2" w:rsidP="008212F2"/>
    <w:p w14:paraId="7B53DD1F" w14:textId="77777777" w:rsidR="008212F2" w:rsidRPr="006C41E9" w:rsidRDefault="008212F2" w:rsidP="008212F2"/>
    <w:tbl>
      <w:tblPr>
        <w:tblW w:w="10350" w:type="dxa"/>
        <w:tblInd w:w="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841"/>
        <w:gridCol w:w="3258"/>
        <w:gridCol w:w="2970"/>
      </w:tblGrid>
      <w:tr w:rsidR="008212F2" w:rsidRPr="00B908B3" w14:paraId="30C4FFE1" w14:textId="77777777" w:rsidTr="004659CC">
        <w:tc>
          <w:tcPr>
            <w:tcW w:w="10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6ECBD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GEM Mathematics Course Placement</w:t>
            </w:r>
          </w:p>
        </w:tc>
      </w:tr>
      <w:tr w:rsidR="008212F2" w:rsidRPr="00B908B3" w14:paraId="4077301B" w14:textId="77777777" w:rsidTr="004659CC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91FD3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6A742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Math x123 with Corequisite Instruction</w:t>
            </w:r>
          </w:p>
          <w:p w14:paraId="462B855D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0EA81A54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or</w:t>
            </w:r>
          </w:p>
          <w:p w14:paraId="6206BE50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37BFECF0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Math x153 Statistical Reasoning with Corequisite Instruction</w:t>
            </w:r>
          </w:p>
          <w:p w14:paraId="58F17FEA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50DD9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 xml:space="preserve">Math x123 </w:t>
            </w:r>
          </w:p>
          <w:p w14:paraId="79B10F80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18ACA141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or</w:t>
            </w:r>
          </w:p>
          <w:p w14:paraId="31B308EA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3C69CBBB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 xml:space="preserve">Math x143 College Algebra with Corequisite Instruction </w:t>
            </w:r>
          </w:p>
          <w:p w14:paraId="41B98CCA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065B02A5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or</w:t>
            </w:r>
          </w:p>
          <w:p w14:paraId="6C811E93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307ED4CE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Math 153 Statistical Reasoning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6AFCA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Math x143 Precalculus I: Algebra</w:t>
            </w:r>
          </w:p>
          <w:p w14:paraId="5782A0C3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  <w:p w14:paraId="495E4483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8212F2" w:rsidRPr="00B908B3" w14:paraId="48E40000" w14:textId="77777777" w:rsidTr="004659CC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D3F78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ISAT Math Score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8B941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2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7EA94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3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EDBD2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4</w:t>
            </w:r>
          </w:p>
        </w:tc>
      </w:tr>
      <w:tr w:rsidR="008212F2" w:rsidRPr="00B908B3" w14:paraId="09EFB3E7" w14:textId="77777777" w:rsidTr="004659CC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0CB60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SAT Math Score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717BC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430-519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67CDC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520-559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0DD89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560 and above</w:t>
            </w:r>
          </w:p>
        </w:tc>
      </w:tr>
      <w:tr w:rsidR="008212F2" w:rsidRPr="00B908B3" w14:paraId="3517DFD3" w14:textId="77777777" w:rsidTr="004659CC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5644F" w14:textId="77777777" w:rsidR="008212F2" w:rsidRPr="00B908B3" w:rsidRDefault="008212F2" w:rsidP="004659C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ACT Mathematics Score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5F7CD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15-19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049CA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20-22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BADD1" w14:textId="77777777" w:rsidR="008212F2" w:rsidRPr="00B908B3" w:rsidRDefault="008212F2" w:rsidP="004659CC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B908B3">
              <w:rPr>
                <w:rFonts w:ascii="Arial" w:hAnsi="Arial" w:cs="Arial"/>
                <w:color w:val="0070C0"/>
              </w:rPr>
              <w:t>23 and above</w:t>
            </w:r>
          </w:p>
        </w:tc>
      </w:tr>
    </w:tbl>
    <w:p w14:paraId="2CDBE3B4" w14:textId="5F99DEF4" w:rsidR="00D02EFE" w:rsidRPr="008212F2" w:rsidRDefault="00D02EFE">
      <w:pPr>
        <w:rPr>
          <w:u w:val="single"/>
        </w:rPr>
      </w:pPr>
    </w:p>
    <w:sectPr w:rsidR="00D02EFE" w:rsidRPr="008212F2" w:rsidSect="008212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10E1A"/>
    <w:multiLevelType w:val="hybridMultilevel"/>
    <w:tmpl w:val="65EC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20BF"/>
    <w:multiLevelType w:val="hybridMultilevel"/>
    <w:tmpl w:val="E6D6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95C24"/>
    <w:multiLevelType w:val="hybridMultilevel"/>
    <w:tmpl w:val="43D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05201">
    <w:abstractNumId w:val="1"/>
  </w:num>
  <w:num w:numId="2" w16cid:durableId="1652710479">
    <w:abstractNumId w:val="0"/>
  </w:num>
  <w:num w:numId="3" w16cid:durableId="1077048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F2"/>
    <w:rsid w:val="0003581A"/>
    <w:rsid w:val="000D5BCF"/>
    <w:rsid w:val="00427B48"/>
    <w:rsid w:val="005D0CF7"/>
    <w:rsid w:val="008212F2"/>
    <w:rsid w:val="008E0853"/>
    <w:rsid w:val="00A929E8"/>
    <w:rsid w:val="00B95DB8"/>
    <w:rsid w:val="00D02EFE"/>
    <w:rsid w:val="00E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64E2B"/>
  <w15:chartTrackingRefBased/>
  <w15:docId w15:val="{10B51DDD-A8B7-4F73-BA19-BA396D99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F2"/>
  </w:style>
  <w:style w:type="paragraph" w:styleId="Heading1">
    <w:name w:val="heading 1"/>
    <w:basedOn w:val="Normal"/>
    <w:next w:val="Normal"/>
    <w:link w:val="Heading1Char"/>
    <w:uiPriority w:val="9"/>
    <w:qFormat/>
    <w:rsid w:val="00821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2F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D5B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1771</Characters>
  <Application>Microsoft Office Word</Application>
  <DocSecurity>0</DocSecurity>
  <Lines>88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Paluzzi</dc:creator>
  <cp:keywords/>
  <dc:description/>
  <cp:lastModifiedBy>Maria Paluzzi</cp:lastModifiedBy>
  <cp:revision>4</cp:revision>
  <dcterms:created xsi:type="dcterms:W3CDTF">2025-01-31T19:07:00Z</dcterms:created>
  <dcterms:modified xsi:type="dcterms:W3CDTF">2025-02-14T17:25:00Z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83838ae8-a7e7-47fc-a478-da28f9246095</vt:lpwstr>
  </property>
</Properties>
</file>