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36"/>
        <w:gridCol w:w="7134"/>
      </w:tblGrid>
      <w:tr w:rsidR="00D24A1D" w14:paraId="71E86A99" w14:textId="77777777" w:rsidTr="00765F67">
        <w:trPr>
          <w:trHeight w:val="1140"/>
        </w:trPr>
        <w:tc>
          <w:tcPr>
            <w:tcW w:w="2110" w:type="dxa"/>
          </w:tcPr>
          <w:p w14:paraId="7677DC6D" w14:textId="727504F1" w:rsidR="000E0248" w:rsidRDefault="00D24A1D" w:rsidP="00765F67">
            <w:pPr>
              <w:contextualSpacing/>
              <w:rPr>
                <w:rFonts w:ascii="Arial" w:hAnsi="Arial" w:cs="Arial"/>
              </w:rPr>
            </w:pPr>
            <w:bookmarkStart w:id="0" w:name="_Hlk108522752"/>
            <w:r>
              <w:rPr>
                <w:rFonts w:ascii="Arial" w:hAnsi="Arial" w:cs="Arial"/>
                <w:noProof/>
              </w:rPr>
              <w:drawing>
                <wp:inline distT="0" distB="0" distL="0" distR="0" wp14:anchorId="0E4B8A91" wp14:editId="0EC28A3E">
                  <wp:extent cx="2167255" cy="590550"/>
                  <wp:effectExtent l="0" t="0" r="4445" b="0"/>
                  <wp:docPr id="1095904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6778" cy="604044"/>
                          </a:xfrm>
                          <a:prstGeom prst="rect">
                            <a:avLst/>
                          </a:prstGeom>
                          <a:noFill/>
                          <a:ln>
                            <a:noFill/>
                          </a:ln>
                        </pic:spPr>
                      </pic:pic>
                    </a:graphicData>
                  </a:graphic>
                </wp:inline>
              </w:drawing>
            </w:r>
          </w:p>
        </w:tc>
        <w:tc>
          <w:tcPr>
            <w:tcW w:w="8660" w:type="dxa"/>
          </w:tcPr>
          <w:p w14:paraId="6F502D58" w14:textId="63A4E3E0" w:rsidR="000E0248" w:rsidRPr="00BA4701" w:rsidRDefault="00D24A1D" w:rsidP="00BA4701">
            <w:pPr>
              <w:spacing w:after="160"/>
              <w:contextualSpacing/>
              <w:rPr>
                <w:rFonts w:ascii="Arial" w:hAnsi="Arial" w:cs="Arial"/>
              </w:rPr>
            </w:pPr>
            <w:r>
              <w:rPr>
                <w:rFonts w:ascii="Arial" w:hAnsi="Arial" w:cs="Arial"/>
                <w:b/>
              </w:rPr>
              <w:t>Idaho Campus Choice</w:t>
            </w:r>
            <w:r w:rsidR="000E0248">
              <w:rPr>
                <w:rFonts w:ascii="Arial" w:hAnsi="Arial" w:cs="Arial"/>
                <w:b/>
              </w:rPr>
              <w:t xml:space="preserve">: </w:t>
            </w:r>
            <w:r>
              <w:rPr>
                <w:rFonts w:ascii="Arial" w:hAnsi="Arial" w:cs="Arial"/>
                <w:b/>
              </w:rPr>
              <w:t>Getting into college has never been easier.</w:t>
            </w:r>
            <w:r w:rsidR="000E0248" w:rsidRPr="00121C76">
              <w:rPr>
                <w:rFonts w:ascii="Arial" w:hAnsi="Arial" w:cs="Arial"/>
              </w:rPr>
              <w:t xml:space="preserve"> </w:t>
            </w:r>
            <w:r w:rsidR="00BA4701" w:rsidRPr="00D24A1D">
              <w:rPr>
                <w:rFonts w:ascii="Arial" w:hAnsi="Arial" w:cs="Arial"/>
              </w:rPr>
              <w:t xml:space="preserve">Idaho Campus Choice is a way to move more quickly through the college application process. Instead of submitting your college applications and waiting to hear back, you’ll learn up front which Idaho public colleges and universities you are already qualified for </w:t>
            </w:r>
            <w:hyperlink r:id="rId13" w:history="1">
              <w:r w:rsidR="00BA4701" w:rsidRPr="00D24A1D">
                <w:rPr>
                  <w:rStyle w:val="Hyperlink"/>
                  <w:rFonts w:ascii="Arial" w:hAnsi="Arial" w:cs="Arial"/>
                </w:rPr>
                <w:t>pre-admission</w:t>
              </w:r>
            </w:hyperlink>
            <w:r w:rsidR="00BA4701" w:rsidRPr="00D24A1D">
              <w:rPr>
                <w:rFonts w:ascii="Arial" w:hAnsi="Arial" w:cs="Arial"/>
              </w:rPr>
              <w:t>.</w:t>
            </w:r>
          </w:p>
        </w:tc>
      </w:tr>
      <w:bookmarkEnd w:id="0"/>
    </w:tbl>
    <w:p w14:paraId="137E7C6B" w14:textId="77777777" w:rsidR="000E0248" w:rsidRDefault="000E0248" w:rsidP="00F242C5">
      <w:pPr>
        <w:spacing w:after="0" w:line="240" w:lineRule="auto"/>
        <w:contextualSpacing/>
        <w:rPr>
          <w:rFonts w:ascii="Arial" w:hAnsi="Arial" w:cs="Arial"/>
          <w:b/>
        </w:rPr>
      </w:pPr>
    </w:p>
    <w:p w14:paraId="78C5DDE3" w14:textId="10B1F18E" w:rsidR="00E9621A" w:rsidRDefault="00EF07D8" w:rsidP="00F242C5">
      <w:pPr>
        <w:widowControl w:val="0"/>
        <w:spacing w:after="0" w:line="240" w:lineRule="auto"/>
        <w:contextualSpacing/>
        <w:jc w:val="both"/>
        <w:rPr>
          <w:rFonts w:ascii="Arial" w:hAnsi="Arial" w:cs="Arial"/>
        </w:rPr>
      </w:pPr>
      <w:r w:rsidRPr="349D5155">
        <w:rPr>
          <w:rFonts w:ascii="Arial" w:hAnsi="Arial" w:cs="Arial"/>
          <w:b/>
          <w:bCs/>
        </w:rPr>
        <w:t>Curriculum Topic</w:t>
      </w:r>
      <w:r w:rsidR="00F242C5" w:rsidRPr="349D5155">
        <w:rPr>
          <w:rFonts w:ascii="Arial" w:hAnsi="Arial" w:cs="Arial"/>
          <w:b/>
          <w:bCs/>
        </w:rPr>
        <w:t xml:space="preserve">: </w:t>
      </w:r>
      <w:r w:rsidR="00D24A1D">
        <w:rPr>
          <w:rFonts w:ascii="Arial" w:hAnsi="Arial" w:cs="Arial"/>
        </w:rPr>
        <w:t>College and Career Exploration</w:t>
      </w:r>
    </w:p>
    <w:p w14:paraId="60AF88BD" w14:textId="652789BD" w:rsidR="349D5155" w:rsidRDefault="349D5155" w:rsidP="349D5155">
      <w:pPr>
        <w:widowControl w:val="0"/>
        <w:spacing w:after="0" w:line="240" w:lineRule="auto"/>
        <w:contextualSpacing/>
        <w:jc w:val="both"/>
        <w:rPr>
          <w:rFonts w:ascii="Arial" w:hAnsi="Arial" w:cs="Arial"/>
        </w:rPr>
      </w:pPr>
    </w:p>
    <w:p w14:paraId="1D6F011B" w14:textId="0229D321" w:rsidR="00E9621A" w:rsidRPr="000E0248" w:rsidRDefault="00E9621A" w:rsidP="00E9621A">
      <w:pPr>
        <w:spacing w:after="0" w:line="240" w:lineRule="auto"/>
        <w:contextualSpacing/>
        <w:rPr>
          <w:rFonts w:ascii="Arial" w:hAnsi="Arial" w:cs="Arial"/>
        </w:rPr>
      </w:pPr>
      <w:r w:rsidRPr="00F242C5">
        <w:rPr>
          <w:rFonts w:ascii="Arial" w:hAnsi="Arial" w:cs="Arial"/>
          <w:b/>
        </w:rPr>
        <w:t>Learning Outcomes:</w:t>
      </w:r>
      <w:r w:rsidRPr="00F242C5">
        <w:rPr>
          <w:rFonts w:ascii="Arial" w:hAnsi="Arial" w:cs="Arial"/>
          <w:b/>
        </w:rPr>
        <w:tab/>
      </w:r>
      <w:r w:rsidR="000E0248">
        <w:rPr>
          <w:rFonts w:ascii="Arial" w:hAnsi="Arial" w:cs="Arial"/>
        </w:rPr>
        <w:t>Students will be able to (SWBAT):</w:t>
      </w:r>
    </w:p>
    <w:p w14:paraId="2BB53F83" w14:textId="402735C3" w:rsidR="00D3242E" w:rsidRDefault="00E12055" w:rsidP="00E9621A">
      <w:pPr>
        <w:numPr>
          <w:ilvl w:val="0"/>
          <w:numId w:val="9"/>
        </w:numPr>
        <w:spacing w:after="0" w:line="240" w:lineRule="auto"/>
        <w:contextualSpacing/>
        <w:rPr>
          <w:rFonts w:ascii="Arial" w:hAnsi="Arial" w:cs="Arial"/>
        </w:rPr>
      </w:pPr>
      <w:r>
        <w:rPr>
          <w:rFonts w:ascii="Arial" w:hAnsi="Arial" w:cs="Arial"/>
        </w:rPr>
        <w:t>Identify Idaho Campus Choice and determine each level of pre-admissions</w:t>
      </w:r>
    </w:p>
    <w:p w14:paraId="3E42A2DE" w14:textId="555A8A97" w:rsidR="00E9621A" w:rsidRDefault="00D3242E" w:rsidP="00E9621A">
      <w:pPr>
        <w:numPr>
          <w:ilvl w:val="0"/>
          <w:numId w:val="9"/>
        </w:numPr>
        <w:spacing w:after="0" w:line="240" w:lineRule="auto"/>
        <w:contextualSpacing/>
        <w:rPr>
          <w:rFonts w:ascii="Arial" w:hAnsi="Arial" w:cs="Arial"/>
        </w:rPr>
      </w:pPr>
      <w:r>
        <w:rPr>
          <w:rFonts w:ascii="Arial" w:hAnsi="Arial" w:cs="Arial"/>
        </w:rPr>
        <w:t xml:space="preserve">Prepare </w:t>
      </w:r>
      <w:r w:rsidR="00E12055">
        <w:rPr>
          <w:rFonts w:ascii="Arial" w:hAnsi="Arial" w:cs="Arial"/>
        </w:rPr>
        <w:t>for the ISAT using practice tests</w:t>
      </w:r>
    </w:p>
    <w:p w14:paraId="54EA5293" w14:textId="77777777" w:rsidR="00E12055" w:rsidRDefault="00E12055" w:rsidP="00E12055">
      <w:pPr>
        <w:numPr>
          <w:ilvl w:val="0"/>
          <w:numId w:val="9"/>
        </w:numPr>
        <w:spacing w:after="0" w:line="240" w:lineRule="auto"/>
        <w:contextualSpacing/>
        <w:rPr>
          <w:rFonts w:ascii="Arial" w:hAnsi="Arial" w:cs="Arial"/>
        </w:rPr>
      </w:pPr>
      <w:r w:rsidRPr="00467493">
        <w:rPr>
          <w:rFonts w:ascii="Arial" w:hAnsi="Arial" w:cs="Arial"/>
        </w:rPr>
        <w:t>Use research</w:t>
      </w:r>
      <w:r>
        <w:rPr>
          <w:rFonts w:ascii="Arial" w:hAnsi="Arial" w:cs="Arial"/>
        </w:rPr>
        <w:t xml:space="preserve"> from general search engines and Next Steps Idaho to explore Idaho colleges</w:t>
      </w:r>
    </w:p>
    <w:p w14:paraId="7D1F3605" w14:textId="10AEEB00" w:rsidR="00E12055" w:rsidRPr="00467493" w:rsidRDefault="00E12055" w:rsidP="00E12055">
      <w:pPr>
        <w:numPr>
          <w:ilvl w:val="0"/>
          <w:numId w:val="9"/>
        </w:numPr>
        <w:spacing w:after="0" w:line="240" w:lineRule="auto"/>
        <w:contextualSpacing/>
        <w:rPr>
          <w:rFonts w:ascii="Arial" w:hAnsi="Arial" w:cs="Arial"/>
        </w:rPr>
      </w:pPr>
      <w:r>
        <w:rPr>
          <w:rFonts w:ascii="Arial" w:hAnsi="Arial" w:cs="Arial"/>
        </w:rPr>
        <w:t>Identify Apply Idaho schools and determine application requirements (11</w:t>
      </w:r>
      <w:r w:rsidRPr="00E12055">
        <w:rPr>
          <w:rFonts w:ascii="Arial" w:hAnsi="Arial" w:cs="Arial"/>
          <w:vertAlign w:val="superscript"/>
        </w:rPr>
        <w:t>th</w:t>
      </w:r>
      <w:r>
        <w:rPr>
          <w:rFonts w:ascii="Arial" w:hAnsi="Arial" w:cs="Arial"/>
        </w:rPr>
        <w:t xml:space="preserve"> grade focus)</w:t>
      </w:r>
    </w:p>
    <w:p w14:paraId="19159A65" w14:textId="77777777" w:rsidR="001B5EA5" w:rsidRPr="00F242C5" w:rsidRDefault="001B5EA5" w:rsidP="00F242C5">
      <w:pPr>
        <w:spacing w:after="0" w:line="240" w:lineRule="auto"/>
        <w:contextualSpacing/>
        <w:rPr>
          <w:rFonts w:ascii="Arial" w:hAnsi="Arial" w:cs="Arial"/>
          <w:b/>
        </w:rPr>
      </w:pPr>
    </w:p>
    <w:p w14:paraId="19159A66" w14:textId="76A2BD1E" w:rsidR="001B5EA5" w:rsidRDefault="00EF07D8" w:rsidP="00F242C5">
      <w:pPr>
        <w:spacing w:after="0" w:line="240" w:lineRule="auto"/>
        <w:contextualSpacing/>
        <w:rPr>
          <w:rFonts w:ascii="Arial" w:hAnsi="Arial" w:cs="Arial"/>
        </w:rPr>
      </w:pPr>
      <w:r w:rsidRPr="00F242C5">
        <w:rPr>
          <w:rFonts w:ascii="Arial" w:hAnsi="Arial" w:cs="Arial"/>
          <w:b/>
        </w:rPr>
        <w:t>Activity Summary:</w:t>
      </w:r>
      <w:r w:rsidR="00F242C5">
        <w:rPr>
          <w:rFonts w:ascii="Arial" w:hAnsi="Arial" w:cs="Arial"/>
          <w:b/>
        </w:rPr>
        <w:t xml:space="preserve"> </w:t>
      </w:r>
      <w:r w:rsidR="00BA4701">
        <w:rPr>
          <w:rFonts w:ascii="Arial" w:hAnsi="Arial" w:cs="Arial"/>
        </w:rPr>
        <w:t xml:space="preserve">Share what Idaho Campus Choice is with students to better understand how they can begin planning their post-secondary options. Using the guided slide deck and additional shared resources, provide students with insight into ISAT scores being used as a metric for their Idaho Campus Choice status. </w:t>
      </w:r>
    </w:p>
    <w:p w14:paraId="19159A69" w14:textId="77777777" w:rsidR="001B5EA5" w:rsidRPr="00F242C5" w:rsidRDefault="001B5EA5" w:rsidP="00F242C5">
      <w:pPr>
        <w:spacing w:after="0" w:line="240" w:lineRule="auto"/>
        <w:contextualSpacing/>
        <w:rPr>
          <w:rFonts w:ascii="Arial" w:hAnsi="Arial" w:cs="Arial"/>
          <w:b/>
        </w:rPr>
      </w:pPr>
    </w:p>
    <w:p w14:paraId="19159A6A" w14:textId="35220D68" w:rsidR="001B5EA5" w:rsidRPr="00F242C5" w:rsidRDefault="00EF07D8" w:rsidP="00F242C5">
      <w:pPr>
        <w:spacing w:after="0" w:line="240" w:lineRule="auto"/>
        <w:contextualSpacing/>
        <w:rPr>
          <w:rFonts w:ascii="Arial" w:hAnsi="Arial" w:cs="Arial"/>
        </w:rPr>
      </w:pPr>
      <w:r w:rsidRPr="00F242C5">
        <w:rPr>
          <w:rFonts w:ascii="Arial" w:hAnsi="Arial" w:cs="Arial"/>
          <w:b/>
        </w:rPr>
        <w:t>Estimated Time:</w:t>
      </w:r>
      <w:r w:rsidR="00F242C5">
        <w:rPr>
          <w:rFonts w:ascii="Arial" w:hAnsi="Arial" w:cs="Arial"/>
          <w:b/>
        </w:rPr>
        <w:t xml:space="preserve"> </w:t>
      </w:r>
      <w:r w:rsidR="00BA4701">
        <w:rPr>
          <w:rFonts w:ascii="Arial" w:hAnsi="Arial" w:cs="Arial"/>
        </w:rPr>
        <w:t xml:space="preserve">60-90 minutes (one full class period) </w:t>
      </w:r>
    </w:p>
    <w:p w14:paraId="19159A6B" w14:textId="77777777" w:rsidR="001B5EA5" w:rsidRPr="00F242C5" w:rsidRDefault="001B5EA5" w:rsidP="00F242C5">
      <w:pPr>
        <w:spacing w:after="0" w:line="240" w:lineRule="auto"/>
        <w:contextualSpacing/>
        <w:rPr>
          <w:rFonts w:ascii="Arial" w:hAnsi="Arial" w:cs="Arial"/>
          <w:b/>
        </w:rPr>
      </w:pPr>
    </w:p>
    <w:p w14:paraId="19159A6C" w14:textId="68F3EBDD" w:rsidR="001B5EA5" w:rsidRPr="00F242C5" w:rsidRDefault="00F242C5" w:rsidP="00F242C5">
      <w:pPr>
        <w:spacing w:after="0" w:line="240" w:lineRule="auto"/>
        <w:contextualSpacing/>
        <w:rPr>
          <w:rFonts w:ascii="Arial" w:hAnsi="Arial" w:cs="Arial"/>
        </w:rPr>
      </w:pPr>
      <w:r>
        <w:rPr>
          <w:rFonts w:ascii="Arial" w:hAnsi="Arial" w:cs="Arial"/>
          <w:b/>
        </w:rPr>
        <w:t>Suggest</w:t>
      </w:r>
      <w:r w:rsidR="000A67F3">
        <w:rPr>
          <w:rFonts w:ascii="Arial" w:hAnsi="Arial" w:cs="Arial"/>
          <w:b/>
        </w:rPr>
        <w:t>ed</w:t>
      </w:r>
      <w:r>
        <w:rPr>
          <w:rFonts w:ascii="Arial" w:hAnsi="Arial" w:cs="Arial"/>
          <w:b/>
        </w:rPr>
        <w:t xml:space="preserve"> Grade Level</w:t>
      </w:r>
      <w:r w:rsidR="00EF07D8" w:rsidRPr="00F242C5">
        <w:rPr>
          <w:rFonts w:ascii="Arial" w:hAnsi="Arial" w:cs="Arial"/>
          <w:b/>
        </w:rPr>
        <w:t>:</w:t>
      </w:r>
      <w:r w:rsidR="00EF07D8" w:rsidRPr="00F242C5">
        <w:rPr>
          <w:rFonts w:ascii="Arial" w:hAnsi="Arial" w:cs="Arial"/>
        </w:rPr>
        <w:t xml:space="preserve"> 8</w:t>
      </w:r>
      <w:r w:rsidR="00EF07D8" w:rsidRPr="00BA4701">
        <w:rPr>
          <w:rFonts w:ascii="Arial" w:hAnsi="Arial" w:cs="Arial"/>
          <w:vertAlign w:val="superscript"/>
        </w:rPr>
        <w:t>th</w:t>
      </w:r>
      <w:r w:rsidR="00BA4701">
        <w:rPr>
          <w:rFonts w:ascii="Arial" w:hAnsi="Arial" w:cs="Arial"/>
        </w:rPr>
        <w:t xml:space="preserve"> and 11</w:t>
      </w:r>
      <w:r w:rsidR="00BA4701" w:rsidRPr="00BA4701">
        <w:rPr>
          <w:rFonts w:ascii="Arial" w:hAnsi="Arial" w:cs="Arial"/>
          <w:vertAlign w:val="superscript"/>
        </w:rPr>
        <w:t>th</w:t>
      </w:r>
      <w:r w:rsidR="00BA4701">
        <w:rPr>
          <w:rFonts w:ascii="Arial" w:hAnsi="Arial" w:cs="Arial"/>
        </w:rPr>
        <w:t xml:space="preserve"> grade </w:t>
      </w:r>
    </w:p>
    <w:p w14:paraId="19159A70" w14:textId="77777777" w:rsidR="001B5EA5" w:rsidRPr="00F242C5" w:rsidRDefault="001B5EA5" w:rsidP="00F242C5">
      <w:pPr>
        <w:spacing w:after="0" w:line="240" w:lineRule="auto"/>
        <w:contextualSpacing/>
        <w:rPr>
          <w:rFonts w:ascii="Arial" w:hAnsi="Arial" w:cs="Arial"/>
          <w:b/>
        </w:rPr>
      </w:pPr>
    </w:p>
    <w:p w14:paraId="19159A71" w14:textId="77777777" w:rsidR="001B5EA5" w:rsidRPr="00F242C5" w:rsidRDefault="00EF07D8" w:rsidP="00F242C5">
      <w:pPr>
        <w:spacing w:after="0" w:line="240" w:lineRule="auto"/>
        <w:contextualSpacing/>
        <w:rPr>
          <w:rFonts w:ascii="Arial" w:hAnsi="Arial" w:cs="Arial"/>
        </w:rPr>
      </w:pPr>
      <w:r w:rsidRPr="00F242C5">
        <w:rPr>
          <w:rFonts w:ascii="Arial" w:hAnsi="Arial" w:cs="Arial"/>
          <w:b/>
        </w:rPr>
        <w:t xml:space="preserve">Materials Needed: </w:t>
      </w:r>
      <w:r w:rsidRPr="00F242C5">
        <w:rPr>
          <w:rFonts w:ascii="Arial" w:hAnsi="Arial" w:cs="Arial"/>
          <w:b/>
        </w:rPr>
        <w:tab/>
      </w:r>
    </w:p>
    <w:p w14:paraId="0D5D2485" w14:textId="6614944A" w:rsidR="00E9621A" w:rsidRDefault="00E9621A" w:rsidP="00E9621A">
      <w:pPr>
        <w:pStyle w:val="paragraph"/>
        <w:numPr>
          <w:ilvl w:val="0"/>
          <w:numId w:val="11"/>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Teacher Materials: Computer/projector, slide deck, </w:t>
      </w:r>
      <w:r w:rsidR="00BA4701">
        <w:rPr>
          <w:rStyle w:val="normaltextrun"/>
          <w:rFonts w:ascii="Arial" w:hAnsi="Arial" w:cs="Arial"/>
          <w:sz w:val="22"/>
          <w:szCs w:val="22"/>
        </w:rPr>
        <w:t>Next Steps access to the Idaho Campus Choice webpage</w:t>
      </w:r>
    </w:p>
    <w:p w14:paraId="448227E5" w14:textId="3C3939AD" w:rsidR="00D3242E" w:rsidRDefault="00D3242E" w:rsidP="00D3242E">
      <w:pPr>
        <w:pStyle w:val="paragraph"/>
        <w:numPr>
          <w:ilvl w:val="1"/>
          <w:numId w:val="11"/>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8</w:t>
      </w:r>
      <w:r w:rsidRPr="00D3242E">
        <w:rPr>
          <w:rStyle w:val="normaltextrun"/>
          <w:rFonts w:ascii="Arial" w:hAnsi="Arial" w:cs="Arial"/>
          <w:sz w:val="22"/>
          <w:szCs w:val="22"/>
          <w:vertAlign w:val="superscript"/>
        </w:rPr>
        <w:t>th</w:t>
      </w:r>
      <w:r>
        <w:rPr>
          <w:rStyle w:val="normaltextrun"/>
          <w:rFonts w:ascii="Arial" w:hAnsi="Arial" w:cs="Arial"/>
          <w:sz w:val="22"/>
          <w:szCs w:val="22"/>
        </w:rPr>
        <w:t xml:space="preserve"> grade focus – provide students access to the Next Steps 8</w:t>
      </w:r>
      <w:r w:rsidRPr="00D3242E">
        <w:rPr>
          <w:rStyle w:val="normaltextrun"/>
          <w:rFonts w:ascii="Arial" w:hAnsi="Arial" w:cs="Arial"/>
          <w:sz w:val="22"/>
          <w:szCs w:val="22"/>
          <w:vertAlign w:val="superscript"/>
        </w:rPr>
        <w:t>th</w:t>
      </w:r>
      <w:r>
        <w:rPr>
          <w:rStyle w:val="normaltextrun"/>
          <w:rFonts w:ascii="Arial" w:hAnsi="Arial" w:cs="Arial"/>
          <w:sz w:val="22"/>
          <w:szCs w:val="22"/>
        </w:rPr>
        <w:t xml:space="preserve"> grade checklist</w:t>
      </w:r>
    </w:p>
    <w:p w14:paraId="4A758BA9" w14:textId="653911A7" w:rsidR="00D3242E" w:rsidRDefault="00D3242E" w:rsidP="00D3242E">
      <w:pPr>
        <w:pStyle w:val="paragraph"/>
        <w:numPr>
          <w:ilvl w:val="1"/>
          <w:numId w:val="11"/>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11</w:t>
      </w:r>
      <w:r w:rsidRPr="00D3242E">
        <w:rPr>
          <w:rStyle w:val="normaltextrun"/>
          <w:rFonts w:ascii="Arial" w:hAnsi="Arial" w:cs="Arial"/>
          <w:sz w:val="22"/>
          <w:szCs w:val="22"/>
          <w:vertAlign w:val="superscript"/>
        </w:rPr>
        <w:t>th</w:t>
      </w:r>
      <w:r>
        <w:rPr>
          <w:rStyle w:val="normaltextrun"/>
          <w:rFonts w:ascii="Arial" w:hAnsi="Arial" w:cs="Arial"/>
          <w:sz w:val="22"/>
          <w:szCs w:val="22"/>
        </w:rPr>
        <w:t xml:space="preserve"> grade focus – provide students access to the 11</w:t>
      </w:r>
      <w:r w:rsidRPr="00D3242E">
        <w:rPr>
          <w:rStyle w:val="normaltextrun"/>
          <w:rFonts w:ascii="Arial" w:hAnsi="Arial" w:cs="Arial"/>
          <w:sz w:val="22"/>
          <w:szCs w:val="22"/>
          <w:vertAlign w:val="superscript"/>
        </w:rPr>
        <w:t>th</w:t>
      </w:r>
      <w:r>
        <w:rPr>
          <w:rStyle w:val="normaltextrun"/>
          <w:rFonts w:ascii="Arial" w:hAnsi="Arial" w:cs="Arial"/>
          <w:sz w:val="22"/>
          <w:szCs w:val="22"/>
        </w:rPr>
        <w:t xml:space="preserve"> grade checklist and Next Steps college directory</w:t>
      </w:r>
    </w:p>
    <w:p w14:paraId="00BBF28C" w14:textId="334BE447" w:rsidR="00E9621A" w:rsidRDefault="00E9621A" w:rsidP="00E9621A">
      <w:pPr>
        <w:pStyle w:val="paragraph"/>
        <w:numPr>
          <w:ilvl w:val="0"/>
          <w:numId w:val="1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Student Materials: </w:t>
      </w:r>
      <w:r w:rsidR="00BA4701">
        <w:rPr>
          <w:rStyle w:val="normaltextrun"/>
          <w:rFonts w:ascii="Arial" w:hAnsi="Arial" w:cs="Arial"/>
          <w:sz w:val="22"/>
          <w:szCs w:val="22"/>
        </w:rPr>
        <w:t>Access to Next Steps Idaho webpage, pen/pencil for notes, ISAT practice assessments</w:t>
      </w:r>
      <w:r>
        <w:rPr>
          <w:rStyle w:val="eop"/>
          <w:rFonts w:ascii="Arial" w:hAnsi="Arial" w:cs="Arial"/>
          <w:sz w:val="22"/>
          <w:szCs w:val="22"/>
        </w:rPr>
        <w:t> </w:t>
      </w:r>
    </w:p>
    <w:p w14:paraId="19159A78" w14:textId="77777777" w:rsidR="001B5EA5" w:rsidRPr="00F242C5" w:rsidRDefault="001B5EA5" w:rsidP="00F242C5">
      <w:pPr>
        <w:keepLines/>
        <w:spacing w:after="0" w:line="240" w:lineRule="auto"/>
        <w:contextualSpacing/>
        <w:rPr>
          <w:rFonts w:ascii="Arial" w:hAnsi="Arial" w:cs="Arial"/>
          <w:b/>
        </w:rPr>
      </w:pPr>
    </w:p>
    <w:p w14:paraId="19159A79" w14:textId="77777777" w:rsidR="001B5EA5" w:rsidRPr="00F242C5" w:rsidRDefault="00EF07D8" w:rsidP="00F242C5">
      <w:pPr>
        <w:keepLines/>
        <w:spacing w:after="0" w:line="240" w:lineRule="auto"/>
        <w:contextualSpacing/>
        <w:rPr>
          <w:rFonts w:ascii="Arial" w:hAnsi="Arial" w:cs="Arial"/>
          <w:b/>
        </w:rPr>
      </w:pPr>
      <w:r w:rsidRPr="00F242C5">
        <w:rPr>
          <w:rFonts w:ascii="Arial" w:hAnsi="Arial" w:cs="Arial"/>
          <w:b/>
        </w:rPr>
        <w:t>Academic Vocabulary:</w:t>
      </w:r>
      <w:r w:rsidRPr="00F242C5">
        <w:rPr>
          <w:rFonts w:ascii="Arial" w:hAnsi="Arial" w:cs="Arial"/>
          <w:b/>
        </w:rPr>
        <w:tab/>
      </w:r>
    </w:p>
    <w:p w14:paraId="4E372376" w14:textId="5F1075D6" w:rsidR="009A08A4" w:rsidRDefault="00906C0B" w:rsidP="001B277E">
      <w:pPr>
        <w:pStyle w:val="paragraph"/>
        <w:numPr>
          <w:ilvl w:val="0"/>
          <w:numId w:val="14"/>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ISAT Test</w:t>
      </w:r>
      <w:r w:rsidR="00E9621A" w:rsidRPr="009A08A4">
        <w:rPr>
          <w:rStyle w:val="normaltextrun"/>
          <w:rFonts w:ascii="Arial" w:hAnsi="Arial" w:cs="Arial"/>
          <w:b/>
          <w:bCs/>
          <w:sz w:val="22"/>
          <w:szCs w:val="22"/>
        </w:rPr>
        <w:t xml:space="preserve">: </w:t>
      </w:r>
      <w:r>
        <w:rPr>
          <w:rStyle w:val="normaltextrun"/>
          <w:rFonts w:ascii="Arial" w:hAnsi="Arial" w:cs="Arial"/>
          <w:sz w:val="22"/>
          <w:szCs w:val="22"/>
        </w:rPr>
        <w:t>Idaho’s Standard Achievement Test -</w:t>
      </w:r>
      <w:r w:rsidRPr="00906C0B">
        <w:rPr>
          <w:rFonts w:ascii="Open Sans" w:eastAsia="Calibri" w:hAnsi="Open Sans" w:cs="Open Sans"/>
          <w:color w:val="191919"/>
          <w:sz w:val="32"/>
          <w:szCs w:val="32"/>
          <w:shd w:val="clear" w:color="auto" w:fill="F7F7F7"/>
        </w:rPr>
        <w:t xml:space="preserve"> </w:t>
      </w:r>
      <w:r w:rsidRPr="00906C0B">
        <w:rPr>
          <w:rFonts w:ascii="Arial" w:hAnsi="Arial" w:cs="Arial"/>
          <w:sz w:val="22"/>
          <w:szCs w:val="22"/>
        </w:rPr>
        <w:t>assesses all students enrolled in an Idaho public school grades 3-8 and 11. Students are assessed on grade-level Idaho content standards in mathematics, English/Language Arts, and science</w:t>
      </w:r>
      <w:r>
        <w:rPr>
          <w:rFonts w:ascii="Arial" w:hAnsi="Arial" w:cs="Arial"/>
          <w:sz w:val="22"/>
          <w:szCs w:val="22"/>
        </w:rPr>
        <w:t>*</w:t>
      </w:r>
      <w:r w:rsidRPr="00906C0B">
        <w:rPr>
          <w:rFonts w:ascii="Arial" w:hAnsi="Arial" w:cs="Arial"/>
          <w:sz w:val="22"/>
          <w:szCs w:val="22"/>
        </w:rPr>
        <w:t>. The summative ISAT is administered to Idaho students in March through May each school year.</w:t>
      </w:r>
    </w:p>
    <w:p w14:paraId="030231A6" w14:textId="7BDB5227" w:rsidR="00906C0B" w:rsidRPr="009A08A4" w:rsidRDefault="00906C0B" w:rsidP="00906C0B">
      <w:pPr>
        <w:pStyle w:val="paragraph"/>
        <w:numPr>
          <w:ilvl w:val="1"/>
          <w:numId w:val="14"/>
        </w:numPr>
        <w:spacing w:before="0" w:beforeAutospacing="0" w:after="0" w:afterAutospacing="0"/>
        <w:textAlignment w:val="baseline"/>
        <w:rPr>
          <w:rFonts w:ascii="Arial" w:hAnsi="Arial" w:cs="Arial"/>
          <w:sz w:val="22"/>
          <w:szCs w:val="22"/>
        </w:rPr>
      </w:pPr>
      <w:r w:rsidRPr="00906C0B">
        <w:rPr>
          <w:rFonts w:ascii="Arial" w:hAnsi="Arial" w:cs="Arial"/>
          <w:i/>
          <w:iCs/>
          <w:sz w:val="22"/>
          <w:szCs w:val="22"/>
        </w:rPr>
        <w:t>*The science ISAT is only administered to students in grades 5, 8, and 11.</w:t>
      </w:r>
    </w:p>
    <w:p w14:paraId="1863B741" w14:textId="2BF3DAF5" w:rsidR="00D3242E" w:rsidRPr="00D3242E" w:rsidRDefault="00D3242E" w:rsidP="001B277E">
      <w:pPr>
        <w:pStyle w:val="paragraph"/>
        <w:numPr>
          <w:ilvl w:val="0"/>
          <w:numId w:val="1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Idaho Campus Choice</w:t>
      </w:r>
      <w:r>
        <w:rPr>
          <w:rStyle w:val="normaltextrun"/>
          <w:rFonts w:ascii="Arial" w:hAnsi="Arial" w:cs="Arial"/>
          <w:sz w:val="22"/>
          <w:szCs w:val="22"/>
        </w:rPr>
        <w:t xml:space="preserve"> – Idaho’s direct admissions program that pre-admits students to college based on GPA and ISAT scores from student’s 11</w:t>
      </w:r>
      <w:r w:rsidRPr="00D3242E">
        <w:rPr>
          <w:rStyle w:val="normaltextrun"/>
          <w:rFonts w:ascii="Arial" w:hAnsi="Arial" w:cs="Arial"/>
          <w:sz w:val="22"/>
          <w:szCs w:val="22"/>
          <w:vertAlign w:val="superscript"/>
        </w:rPr>
        <w:t>th</w:t>
      </w:r>
      <w:r>
        <w:rPr>
          <w:rStyle w:val="normaltextrun"/>
          <w:rFonts w:ascii="Arial" w:hAnsi="Arial" w:cs="Arial"/>
          <w:sz w:val="22"/>
          <w:szCs w:val="22"/>
        </w:rPr>
        <w:t xml:space="preserve"> grade year. </w:t>
      </w:r>
    </w:p>
    <w:p w14:paraId="7041540D" w14:textId="2066875D" w:rsidR="00E9621A" w:rsidRPr="009A08A4" w:rsidRDefault="00E9621A" w:rsidP="001B277E">
      <w:pPr>
        <w:pStyle w:val="paragraph"/>
        <w:numPr>
          <w:ilvl w:val="0"/>
          <w:numId w:val="14"/>
        </w:numPr>
        <w:spacing w:before="0" w:beforeAutospacing="0" w:after="0" w:afterAutospacing="0"/>
        <w:textAlignment w:val="baseline"/>
        <w:rPr>
          <w:rFonts w:ascii="Arial" w:hAnsi="Arial" w:cs="Arial"/>
          <w:sz w:val="22"/>
          <w:szCs w:val="22"/>
        </w:rPr>
      </w:pPr>
      <w:r w:rsidRPr="009A08A4">
        <w:rPr>
          <w:rStyle w:val="normaltextrun"/>
          <w:rFonts w:ascii="Arial" w:hAnsi="Arial" w:cs="Arial"/>
          <w:b/>
          <w:bCs/>
          <w:sz w:val="22"/>
          <w:szCs w:val="22"/>
        </w:rPr>
        <w:t xml:space="preserve">Graduation Requirements </w:t>
      </w:r>
      <w:r w:rsidRPr="009A08A4">
        <w:rPr>
          <w:rStyle w:val="normaltextrun"/>
          <w:rFonts w:ascii="Arial" w:hAnsi="Arial" w:cs="Arial"/>
          <w:sz w:val="22"/>
          <w:szCs w:val="22"/>
        </w:rPr>
        <w:t xml:space="preserve">- minimum requirements a high school student must meet in order to be eligible to receive a high school diploma </w:t>
      </w:r>
      <w:hyperlink r:id="rId14" w:tgtFrame="_blank" w:history="1">
        <w:r w:rsidR="009A08A4">
          <w:rPr>
            <w:rStyle w:val="normaltextrun"/>
            <w:rFonts w:ascii="Arial" w:hAnsi="Arial" w:cs="Arial"/>
            <w:color w:val="0563C1"/>
            <w:sz w:val="22"/>
            <w:szCs w:val="22"/>
            <w:u w:val="single"/>
            <w:shd w:val="clear" w:color="auto" w:fill="FFFFFF"/>
          </w:rPr>
          <w:t>(State Department of Education)</w:t>
        </w:r>
      </w:hyperlink>
    </w:p>
    <w:p w14:paraId="1542688B" w14:textId="4FD55C24" w:rsidR="00E9621A" w:rsidRDefault="00906C0B" w:rsidP="00E9621A">
      <w:pPr>
        <w:pStyle w:val="paragraph"/>
        <w:numPr>
          <w:ilvl w:val="0"/>
          <w:numId w:val="14"/>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College Major</w:t>
      </w:r>
      <w:r w:rsidR="00E9621A">
        <w:rPr>
          <w:rStyle w:val="normaltextrun"/>
          <w:rFonts w:ascii="Arial" w:hAnsi="Arial" w:cs="Arial"/>
          <w:b/>
          <w:bCs/>
          <w:sz w:val="22"/>
          <w:szCs w:val="22"/>
        </w:rPr>
        <w:t xml:space="preserve"> </w:t>
      </w:r>
      <w:r>
        <w:rPr>
          <w:rStyle w:val="normaltextrun"/>
          <w:rFonts w:ascii="Arial" w:hAnsi="Arial" w:cs="Arial"/>
          <w:sz w:val="22"/>
          <w:szCs w:val="22"/>
        </w:rPr>
        <w:t>–</w:t>
      </w:r>
      <w:r w:rsidR="00E9621A">
        <w:rPr>
          <w:rStyle w:val="normaltextrun"/>
          <w:rFonts w:ascii="Arial" w:hAnsi="Arial" w:cs="Arial"/>
          <w:sz w:val="22"/>
          <w:szCs w:val="22"/>
        </w:rPr>
        <w:t xml:space="preserve"> </w:t>
      </w:r>
      <w:r>
        <w:rPr>
          <w:rStyle w:val="normaltextrun"/>
          <w:rFonts w:ascii="Arial" w:hAnsi="Arial" w:cs="Arial"/>
          <w:sz w:val="22"/>
          <w:szCs w:val="22"/>
        </w:rPr>
        <w:t>a specific area of study that a student focuses on during their undergraduate degree program</w:t>
      </w:r>
      <w:r w:rsidR="00E9621A">
        <w:rPr>
          <w:rStyle w:val="eop"/>
          <w:rFonts w:ascii="Arial" w:hAnsi="Arial" w:cs="Arial"/>
          <w:sz w:val="22"/>
          <w:szCs w:val="22"/>
        </w:rPr>
        <w:t> </w:t>
      </w:r>
    </w:p>
    <w:p w14:paraId="38C7EF43" w14:textId="0714CCAF" w:rsidR="00906C0B" w:rsidRDefault="003E2493" w:rsidP="00906C0B">
      <w:pPr>
        <w:pStyle w:val="paragraph"/>
        <w:numPr>
          <w:ilvl w:val="0"/>
          <w:numId w:val="14"/>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Major Exploration</w:t>
      </w:r>
      <w:r w:rsidR="00906C0B">
        <w:rPr>
          <w:rStyle w:val="normaltextrun"/>
          <w:rFonts w:ascii="Arial" w:hAnsi="Arial" w:cs="Arial"/>
          <w:b/>
          <w:bCs/>
          <w:sz w:val="22"/>
          <w:szCs w:val="22"/>
        </w:rPr>
        <w:t xml:space="preserve"> </w:t>
      </w:r>
      <w:r w:rsidR="00906C0B">
        <w:rPr>
          <w:rStyle w:val="normaltextrun"/>
          <w:rFonts w:ascii="Arial" w:hAnsi="Arial" w:cs="Arial"/>
          <w:sz w:val="22"/>
          <w:szCs w:val="22"/>
        </w:rPr>
        <w:t xml:space="preserve">– </w:t>
      </w:r>
      <w:r w:rsidR="00582A33">
        <w:rPr>
          <w:rStyle w:val="normaltextrun"/>
          <w:rFonts w:ascii="Arial" w:hAnsi="Arial" w:cs="Arial"/>
          <w:sz w:val="22"/>
          <w:szCs w:val="22"/>
        </w:rPr>
        <w:t xml:space="preserve">the active process of researching and deciding on a college major </w:t>
      </w:r>
      <w:r w:rsidR="00582A33">
        <w:rPr>
          <w:rStyle w:val="eop"/>
          <w:rFonts w:ascii="Arial" w:hAnsi="Arial" w:cs="Arial"/>
          <w:sz w:val="22"/>
          <w:szCs w:val="22"/>
        </w:rPr>
        <w:t>that involves self-reflection, asking questions, and using campus resources</w:t>
      </w:r>
    </w:p>
    <w:p w14:paraId="19159A7F" w14:textId="77777777" w:rsidR="001B5EA5" w:rsidRPr="00F242C5" w:rsidRDefault="001B5EA5" w:rsidP="00F242C5">
      <w:pPr>
        <w:keepLines/>
        <w:spacing w:after="0" w:line="240" w:lineRule="auto"/>
        <w:contextualSpacing/>
        <w:rPr>
          <w:rFonts w:ascii="Arial" w:hAnsi="Arial" w:cs="Arial"/>
          <w:b/>
        </w:rPr>
      </w:pPr>
    </w:p>
    <w:p w14:paraId="19159A83" w14:textId="4A7E8B83" w:rsidR="001B5EA5" w:rsidRPr="001856C0" w:rsidRDefault="00EF07D8" w:rsidP="008809D8">
      <w:pPr>
        <w:keepLines/>
        <w:spacing w:after="0" w:line="240" w:lineRule="auto"/>
        <w:contextualSpacing/>
        <w:rPr>
          <w:rFonts w:ascii="Arial" w:hAnsi="Arial" w:cs="Arial"/>
        </w:rPr>
      </w:pPr>
      <w:r w:rsidRPr="00F242C5">
        <w:rPr>
          <w:rFonts w:ascii="Arial" w:hAnsi="Arial" w:cs="Arial"/>
          <w:b/>
        </w:rPr>
        <w:t>Introduction:</w:t>
      </w:r>
      <w:r w:rsidRPr="001856C0">
        <w:rPr>
          <w:rFonts w:ascii="Arial" w:hAnsi="Arial" w:cs="Arial"/>
        </w:rPr>
        <w:tab/>
      </w:r>
      <w:r w:rsidR="008809D8" w:rsidRPr="001856C0">
        <w:rPr>
          <w:rFonts w:ascii="Arial" w:hAnsi="Arial" w:cs="Arial"/>
        </w:rPr>
        <w:t xml:space="preserve">In this lesson, you will </w:t>
      </w:r>
      <w:r w:rsidR="00D3242E">
        <w:rPr>
          <w:rFonts w:ascii="Arial" w:hAnsi="Arial" w:cs="Arial"/>
        </w:rPr>
        <w:t xml:space="preserve">learn about Idaho Campus Choice and how to use your ISAT scores for Idaho Campus Choice placement. We will explore the different Idaho Campus Choice levels and discuss your preparation for ISAT testing. </w:t>
      </w:r>
    </w:p>
    <w:p w14:paraId="4A11A53A" w14:textId="77777777" w:rsidR="001856C0" w:rsidRPr="008809D8" w:rsidRDefault="001856C0" w:rsidP="008809D8">
      <w:pPr>
        <w:keepLines/>
        <w:spacing w:after="0" w:line="240" w:lineRule="auto"/>
        <w:contextualSpacing/>
        <w:rPr>
          <w:rFonts w:ascii="Arial" w:hAnsi="Arial" w:cs="Arial"/>
          <w:b/>
        </w:rPr>
      </w:pPr>
    </w:p>
    <w:p w14:paraId="19159A84" w14:textId="4B857370" w:rsidR="001B5EA5" w:rsidRPr="00F242C5" w:rsidRDefault="00EF07D8" w:rsidP="00F242C5">
      <w:pPr>
        <w:spacing w:after="0" w:line="240" w:lineRule="auto"/>
        <w:contextualSpacing/>
        <w:rPr>
          <w:rFonts w:ascii="Arial" w:hAnsi="Arial" w:cs="Arial"/>
          <w:b/>
        </w:rPr>
      </w:pPr>
      <w:r w:rsidRPr="00F242C5">
        <w:rPr>
          <w:rFonts w:ascii="Arial" w:hAnsi="Arial" w:cs="Arial"/>
          <w:b/>
        </w:rPr>
        <w:t>Learning Activities/Procedures</w:t>
      </w:r>
      <w:r w:rsidR="00E9621A">
        <w:rPr>
          <w:rFonts w:ascii="Arial" w:hAnsi="Arial" w:cs="Arial"/>
          <w:b/>
        </w:rPr>
        <w:t xml:space="preserve">: </w:t>
      </w:r>
      <w:r w:rsidR="00E9621A" w:rsidRPr="00E9621A">
        <w:rPr>
          <w:rFonts w:ascii="Arial" w:hAnsi="Arial" w:cs="Arial"/>
        </w:rPr>
        <w:t>Use slide deck</w:t>
      </w:r>
    </w:p>
    <w:p w14:paraId="6FCB677D" w14:textId="0F2B4B6D" w:rsidR="00E9621A" w:rsidRDefault="00E9621A" w:rsidP="000D35ED">
      <w:pPr>
        <w:pStyle w:val="paragraph"/>
        <w:numPr>
          <w:ilvl w:val="0"/>
          <w:numId w:val="2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Go through the slide</w:t>
      </w:r>
      <w:r w:rsidR="00D3242E">
        <w:rPr>
          <w:rStyle w:val="normaltextrun"/>
          <w:rFonts w:ascii="Arial" w:hAnsi="Arial" w:cs="Arial"/>
          <w:sz w:val="22"/>
          <w:szCs w:val="22"/>
        </w:rPr>
        <w:t>s</w:t>
      </w:r>
      <w:r>
        <w:rPr>
          <w:rStyle w:val="normaltextrun"/>
          <w:rFonts w:ascii="Arial" w:hAnsi="Arial" w:cs="Arial"/>
          <w:sz w:val="22"/>
          <w:szCs w:val="22"/>
        </w:rPr>
        <w:t xml:space="preserve"> on the </w:t>
      </w:r>
      <w:r w:rsidR="00AD2FEC" w:rsidRPr="00AD2FEC">
        <w:rPr>
          <w:rStyle w:val="normaltextrun"/>
          <w:rFonts w:ascii="Arial" w:hAnsi="Arial" w:cs="Arial"/>
          <w:sz w:val="22"/>
          <w:szCs w:val="22"/>
        </w:rPr>
        <w:t>ISAT ICC Lesson Plan Slide Deck</w:t>
      </w:r>
      <w:r w:rsidR="00AD2FEC">
        <w:rPr>
          <w:rStyle w:val="normaltextrun"/>
          <w:rFonts w:ascii="Arial" w:hAnsi="Arial" w:cs="Arial"/>
          <w:sz w:val="22"/>
          <w:szCs w:val="22"/>
        </w:rPr>
        <w:t xml:space="preserve">. </w:t>
      </w:r>
    </w:p>
    <w:p w14:paraId="694E1C58" w14:textId="77777777" w:rsidR="00E9621A" w:rsidRDefault="00E9621A" w:rsidP="000D35ED">
      <w:pPr>
        <w:pStyle w:val="paragraph"/>
        <w:numPr>
          <w:ilvl w:val="0"/>
          <w:numId w:val="25"/>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lastRenderedPageBreak/>
        <w:t>Review and explain the definitions to students – give time for questions and uncertainty as you explain this process. </w:t>
      </w:r>
      <w:r>
        <w:rPr>
          <w:rStyle w:val="eop"/>
          <w:rFonts w:ascii="Arial" w:hAnsi="Arial" w:cs="Arial"/>
          <w:sz w:val="22"/>
          <w:szCs w:val="22"/>
        </w:rPr>
        <w:t> </w:t>
      </w:r>
    </w:p>
    <w:p w14:paraId="14531506" w14:textId="77777777" w:rsidR="00864286" w:rsidRPr="00864286" w:rsidRDefault="00864286" w:rsidP="00864286">
      <w:pPr>
        <w:pStyle w:val="ListParagraph"/>
        <w:numPr>
          <w:ilvl w:val="0"/>
          <w:numId w:val="23"/>
        </w:numPr>
        <w:spacing w:line="278" w:lineRule="auto"/>
        <w:rPr>
          <w:rFonts w:ascii="Arial" w:hAnsi="Arial" w:cs="Arial"/>
        </w:rPr>
      </w:pPr>
      <w:r w:rsidRPr="00864286">
        <w:rPr>
          <w:rFonts w:ascii="Arial" w:hAnsi="Arial" w:cs="Arial"/>
        </w:rPr>
        <w:t>8</w:t>
      </w:r>
      <w:r w:rsidRPr="00864286">
        <w:rPr>
          <w:rFonts w:ascii="Arial" w:hAnsi="Arial" w:cs="Arial"/>
          <w:vertAlign w:val="superscript"/>
        </w:rPr>
        <w:t>th</w:t>
      </w:r>
      <w:r w:rsidRPr="00864286">
        <w:rPr>
          <w:rFonts w:ascii="Arial" w:hAnsi="Arial" w:cs="Arial"/>
        </w:rPr>
        <w:t xml:space="preserve"> grade is about encouraging your students to do their best, helping them understand what direct admissions are, and guiding them to stay on track.</w:t>
      </w:r>
    </w:p>
    <w:p w14:paraId="525A55C7" w14:textId="77777777" w:rsidR="00864286" w:rsidRDefault="00864286" w:rsidP="00864286">
      <w:pPr>
        <w:pStyle w:val="ListParagraph"/>
        <w:numPr>
          <w:ilvl w:val="0"/>
          <w:numId w:val="23"/>
        </w:numPr>
        <w:spacing w:line="278" w:lineRule="auto"/>
        <w:rPr>
          <w:rFonts w:ascii="Arial" w:hAnsi="Arial" w:cs="Arial"/>
        </w:rPr>
      </w:pPr>
      <w:r w:rsidRPr="00864286">
        <w:rPr>
          <w:rFonts w:ascii="Arial" w:hAnsi="Arial" w:cs="Arial"/>
        </w:rPr>
        <w:t>11</w:t>
      </w:r>
      <w:r w:rsidRPr="00864286">
        <w:rPr>
          <w:rFonts w:ascii="Arial" w:hAnsi="Arial" w:cs="Arial"/>
          <w:vertAlign w:val="superscript"/>
        </w:rPr>
        <w:t>th</w:t>
      </w:r>
      <w:r w:rsidRPr="00864286">
        <w:rPr>
          <w:rFonts w:ascii="Arial" w:hAnsi="Arial" w:cs="Arial"/>
        </w:rPr>
        <w:t xml:space="preserve"> is about encouraging students to do their best and understand how their current scores can be used for direct admissions. Additionally, how their scores may impact post-secondary course placement. </w:t>
      </w:r>
    </w:p>
    <w:p w14:paraId="777FEA28" w14:textId="7DD9D0AF" w:rsidR="00E9621A" w:rsidRPr="00E9621A" w:rsidRDefault="00E9621A" w:rsidP="00F242C5">
      <w:pPr>
        <w:widowControl w:val="0"/>
        <w:numPr>
          <w:ilvl w:val="0"/>
          <w:numId w:val="4"/>
        </w:numPr>
        <w:pBdr>
          <w:top w:val="nil"/>
          <w:left w:val="nil"/>
          <w:bottom w:val="nil"/>
          <w:right w:val="nil"/>
          <w:between w:val="nil"/>
        </w:pBdr>
        <w:spacing w:after="0" w:line="240" w:lineRule="auto"/>
        <w:contextualSpacing/>
        <w:rPr>
          <w:rFonts w:ascii="Arial" w:hAnsi="Arial" w:cs="Arial"/>
          <w:color w:val="000000"/>
        </w:rPr>
      </w:pPr>
      <w:r>
        <w:rPr>
          <w:rFonts w:ascii="Arial" w:hAnsi="Arial" w:cs="Arial"/>
          <w:color w:val="000000"/>
        </w:rPr>
        <w:t>Introduce</w:t>
      </w:r>
      <w:r w:rsidR="00864286">
        <w:rPr>
          <w:rFonts w:ascii="Arial" w:hAnsi="Arial" w:cs="Arial"/>
          <w:color w:val="000000"/>
        </w:rPr>
        <w:t xml:space="preserve"> Idaho Campus Choice and how this program supports students </w:t>
      </w:r>
      <w:r w:rsidR="002422C6">
        <w:rPr>
          <w:rFonts w:ascii="Arial" w:hAnsi="Arial" w:cs="Arial"/>
          <w:color w:val="000000"/>
        </w:rPr>
        <w:t xml:space="preserve">to </w:t>
      </w:r>
      <w:r w:rsidR="00864286">
        <w:rPr>
          <w:rFonts w:ascii="Arial" w:hAnsi="Arial" w:cs="Arial"/>
          <w:color w:val="000000"/>
        </w:rPr>
        <w:t>create their post-high school plan</w:t>
      </w:r>
      <w:r w:rsidR="002422C6">
        <w:rPr>
          <w:rFonts w:ascii="Arial" w:hAnsi="Arial" w:cs="Arial"/>
          <w:color w:val="000000"/>
        </w:rPr>
        <w:t xml:space="preserve">. </w:t>
      </w:r>
    </w:p>
    <w:p w14:paraId="19159A85" w14:textId="6496710E" w:rsidR="001B5EA5" w:rsidRPr="002422C6" w:rsidRDefault="00E9621A" w:rsidP="001C1692">
      <w:pPr>
        <w:widowControl w:val="0"/>
        <w:numPr>
          <w:ilvl w:val="1"/>
          <w:numId w:val="17"/>
        </w:numPr>
        <w:pBdr>
          <w:top w:val="nil"/>
          <w:left w:val="nil"/>
          <w:bottom w:val="nil"/>
          <w:right w:val="nil"/>
          <w:between w:val="nil"/>
        </w:pBdr>
        <w:spacing w:after="0" w:line="240" w:lineRule="auto"/>
        <w:contextualSpacing/>
        <w:rPr>
          <w:rFonts w:ascii="Arial" w:hAnsi="Arial" w:cs="Arial"/>
          <w:b/>
          <w:color w:val="000000"/>
        </w:rPr>
      </w:pPr>
      <w:r w:rsidRPr="007D2849">
        <w:rPr>
          <w:rFonts w:ascii="Arial" w:hAnsi="Arial" w:cs="Arial"/>
          <w:b/>
        </w:rPr>
        <w:t>KEY POINTS</w:t>
      </w:r>
      <w:r w:rsidR="002C44A1" w:rsidRPr="007D2849">
        <w:rPr>
          <w:rFonts w:ascii="Arial" w:hAnsi="Arial" w:cs="Arial"/>
          <w:b/>
        </w:rPr>
        <w:t>:</w:t>
      </w:r>
      <w:r w:rsidR="000D35ED">
        <w:rPr>
          <w:rFonts w:ascii="Arial" w:hAnsi="Arial" w:cs="Arial"/>
          <w:b/>
        </w:rPr>
        <w:t xml:space="preserve"> (Slides 1-3)</w:t>
      </w:r>
    </w:p>
    <w:p w14:paraId="75704D82" w14:textId="11FAFD3E" w:rsidR="002422C6" w:rsidRPr="002422C6" w:rsidRDefault="002422C6" w:rsidP="002422C6">
      <w:pPr>
        <w:widowControl w:val="0"/>
        <w:numPr>
          <w:ilvl w:val="2"/>
          <w:numId w:val="17"/>
        </w:numPr>
        <w:pBdr>
          <w:top w:val="nil"/>
          <w:left w:val="nil"/>
          <w:bottom w:val="nil"/>
          <w:right w:val="nil"/>
          <w:between w:val="nil"/>
        </w:pBdr>
        <w:spacing w:after="0" w:line="240" w:lineRule="auto"/>
        <w:contextualSpacing/>
        <w:rPr>
          <w:rFonts w:ascii="Arial" w:hAnsi="Arial" w:cs="Arial"/>
          <w:b/>
          <w:color w:val="000000"/>
        </w:rPr>
      </w:pPr>
      <w:r>
        <w:rPr>
          <w:rFonts w:ascii="Arial" w:hAnsi="Arial" w:cs="Arial"/>
          <w:bCs/>
        </w:rPr>
        <w:t>Idaho Campus Choice standards have been updated beginning with the class of 2025</w:t>
      </w:r>
    </w:p>
    <w:p w14:paraId="6501EC60" w14:textId="7984A5A8" w:rsidR="002422C6" w:rsidRPr="002422C6" w:rsidRDefault="002422C6" w:rsidP="002422C6">
      <w:pPr>
        <w:widowControl w:val="0"/>
        <w:numPr>
          <w:ilvl w:val="2"/>
          <w:numId w:val="17"/>
        </w:numPr>
        <w:pBdr>
          <w:top w:val="nil"/>
          <w:left w:val="nil"/>
          <w:bottom w:val="nil"/>
          <w:right w:val="nil"/>
          <w:between w:val="nil"/>
        </w:pBdr>
        <w:spacing w:after="0" w:line="240" w:lineRule="auto"/>
        <w:contextualSpacing/>
        <w:rPr>
          <w:rFonts w:ascii="Arial" w:hAnsi="Arial" w:cs="Arial"/>
          <w:b/>
          <w:color w:val="000000"/>
        </w:rPr>
      </w:pPr>
      <w:r>
        <w:rPr>
          <w:rFonts w:ascii="Arial" w:hAnsi="Arial" w:cs="Arial"/>
          <w:bCs/>
        </w:rPr>
        <w:t xml:space="preserve">Students can qualify for pre-admission to all 8 public institutions based on: </w:t>
      </w:r>
    </w:p>
    <w:p w14:paraId="1659215F" w14:textId="44F3AD27" w:rsidR="002422C6" w:rsidRPr="002422C6" w:rsidRDefault="002422C6" w:rsidP="002422C6">
      <w:pPr>
        <w:widowControl w:val="0"/>
        <w:numPr>
          <w:ilvl w:val="3"/>
          <w:numId w:val="17"/>
        </w:numPr>
        <w:pBdr>
          <w:top w:val="nil"/>
          <w:left w:val="nil"/>
          <w:bottom w:val="nil"/>
          <w:right w:val="nil"/>
          <w:between w:val="nil"/>
        </w:pBdr>
        <w:spacing w:after="0" w:line="240" w:lineRule="auto"/>
        <w:contextualSpacing/>
        <w:rPr>
          <w:rFonts w:ascii="Arial" w:hAnsi="Arial" w:cs="Arial"/>
          <w:b/>
          <w:color w:val="000000"/>
        </w:rPr>
      </w:pPr>
      <w:r>
        <w:rPr>
          <w:rFonts w:ascii="Arial" w:hAnsi="Arial" w:cs="Arial"/>
          <w:bCs/>
        </w:rPr>
        <w:t>3.0 unweighted high school GPA (determined end of junior year)</w:t>
      </w:r>
    </w:p>
    <w:p w14:paraId="570A1DF9" w14:textId="39A27E81" w:rsidR="002422C6" w:rsidRPr="002422C6" w:rsidRDefault="002422C6" w:rsidP="002422C6">
      <w:pPr>
        <w:widowControl w:val="0"/>
        <w:numPr>
          <w:ilvl w:val="3"/>
          <w:numId w:val="17"/>
        </w:numPr>
        <w:pBdr>
          <w:top w:val="nil"/>
          <w:left w:val="nil"/>
          <w:bottom w:val="nil"/>
          <w:right w:val="nil"/>
          <w:between w:val="nil"/>
        </w:pBdr>
        <w:spacing w:after="0" w:line="240" w:lineRule="auto"/>
        <w:contextualSpacing/>
        <w:rPr>
          <w:rFonts w:ascii="Arial" w:hAnsi="Arial" w:cs="Arial"/>
          <w:b/>
          <w:color w:val="000000"/>
        </w:rPr>
      </w:pPr>
      <w:r>
        <w:rPr>
          <w:rFonts w:ascii="Arial" w:hAnsi="Arial" w:cs="Arial"/>
          <w:bCs/>
        </w:rPr>
        <w:t>Score a Level 3 (Proficient) or higher on both the 11</w:t>
      </w:r>
      <w:r w:rsidRPr="002422C6">
        <w:rPr>
          <w:rFonts w:ascii="Arial" w:hAnsi="Arial" w:cs="Arial"/>
          <w:bCs/>
          <w:vertAlign w:val="superscript"/>
        </w:rPr>
        <w:t>th</w:t>
      </w:r>
      <w:r>
        <w:rPr>
          <w:rFonts w:ascii="Arial" w:hAnsi="Arial" w:cs="Arial"/>
          <w:bCs/>
        </w:rPr>
        <w:t xml:space="preserve"> grade English and Math ISAT exams</w:t>
      </w:r>
    </w:p>
    <w:p w14:paraId="49231106" w14:textId="60DE119A" w:rsidR="000D35ED" w:rsidRPr="000D35ED" w:rsidRDefault="00AC4D41" w:rsidP="000D35ED">
      <w:pPr>
        <w:widowControl w:val="0"/>
        <w:numPr>
          <w:ilvl w:val="2"/>
          <w:numId w:val="17"/>
        </w:numPr>
        <w:pBdr>
          <w:top w:val="nil"/>
          <w:left w:val="nil"/>
          <w:bottom w:val="nil"/>
          <w:right w:val="nil"/>
          <w:between w:val="nil"/>
        </w:pBdr>
        <w:spacing w:after="0" w:line="240" w:lineRule="auto"/>
        <w:contextualSpacing/>
        <w:rPr>
          <w:rFonts w:ascii="Arial" w:hAnsi="Arial" w:cs="Arial"/>
          <w:b/>
          <w:color w:val="000000"/>
        </w:rPr>
      </w:pPr>
      <w:r>
        <w:rPr>
          <w:rFonts w:ascii="Arial" w:hAnsi="Arial" w:cs="Arial"/>
          <w:bCs/>
          <w:color w:val="000000"/>
        </w:rPr>
        <w:t>After students learn of their Idaho Campus Choice status, they will need to apply using the Apply Idaho application</w:t>
      </w:r>
    </w:p>
    <w:p w14:paraId="6E8AE0C7" w14:textId="3E944CBE" w:rsidR="000D35ED" w:rsidRDefault="000D35ED" w:rsidP="002C44A1">
      <w:pPr>
        <w:widowControl w:val="0"/>
        <w:numPr>
          <w:ilvl w:val="0"/>
          <w:numId w:val="4"/>
        </w:numPr>
        <w:spacing w:after="0" w:line="240" w:lineRule="auto"/>
        <w:contextualSpacing/>
        <w:rPr>
          <w:rFonts w:ascii="Arial" w:hAnsi="Arial" w:cs="Arial"/>
        </w:rPr>
      </w:pPr>
      <w:r>
        <w:rPr>
          <w:rFonts w:ascii="Arial" w:hAnsi="Arial" w:cs="Arial"/>
        </w:rPr>
        <w:t xml:space="preserve">Dive into the ISAT assessment and expectations for students </w:t>
      </w:r>
      <w:r>
        <w:rPr>
          <w:rFonts w:ascii="Arial" w:hAnsi="Arial" w:cs="Arial"/>
          <w:b/>
          <w:bCs/>
        </w:rPr>
        <w:t>(Slide 5</w:t>
      </w:r>
      <w:r w:rsidR="00F950EE">
        <w:rPr>
          <w:rFonts w:ascii="Arial" w:hAnsi="Arial" w:cs="Arial"/>
          <w:b/>
          <w:bCs/>
        </w:rPr>
        <w:t xml:space="preserve"> &amp; 6</w:t>
      </w:r>
      <w:r>
        <w:rPr>
          <w:rFonts w:ascii="Arial" w:hAnsi="Arial" w:cs="Arial"/>
          <w:b/>
          <w:bCs/>
        </w:rPr>
        <w:t>)</w:t>
      </w:r>
    </w:p>
    <w:p w14:paraId="7FC9559E" w14:textId="241B6065" w:rsidR="000D35ED" w:rsidRDefault="000D35ED" w:rsidP="000D35ED">
      <w:pPr>
        <w:widowControl w:val="0"/>
        <w:numPr>
          <w:ilvl w:val="1"/>
          <w:numId w:val="4"/>
        </w:numPr>
        <w:spacing w:after="0" w:line="240" w:lineRule="auto"/>
        <w:contextualSpacing/>
        <w:rPr>
          <w:rFonts w:ascii="Arial" w:hAnsi="Arial" w:cs="Arial"/>
        </w:rPr>
      </w:pPr>
      <w:r>
        <w:rPr>
          <w:rFonts w:ascii="Arial" w:hAnsi="Arial" w:cs="Arial"/>
        </w:rPr>
        <w:t xml:space="preserve">Emphasize purpose of the assessment </w:t>
      </w:r>
    </w:p>
    <w:p w14:paraId="497CD150" w14:textId="463AD79E" w:rsidR="000D35ED" w:rsidRDefault="000D35ED" w:rsidP="000D35ED">
      <w:pPr>
        <w:widowControl w:val="0"/>
        <w:numPr>
          <w:ilvl w:val="1"/>
          <w:numId w:val="4"/>
        </w:numPr>
        <w:spacing w:after="0" w:line="240" w:lineRule="auto"/>
        <w:contextualSpacing/>
        <w:rPr>
          <w:rFonts w:ascii="Arial" w:hAnsi="Arial" w:cs="Arial"/>
        </w:rPr>
      </w:pPr>
      <w:r>
        <w:rPr>
          <w:rFonts w:ascii="Arial" w:hAnsi="Arial" w:cs="Arial"/>
        </w:rPr>
        <w:t xml:space="preserve">Provide school resources and share sample questions or practice exams </w:t>
      </w:r>
    </w:p>
    <w:p w14:paraId="6BAF3F90" w14:textId="795CC6A3" w:rsidR="00F950EE" w:rsidRDefault="00F950EE" w:rsidP="000D35ED">
      <w:pPr>
        <w:widowControl w:val="0"/>
        <w:numPr>
          <w:ilvl w:val="1"/>
          <w:numId w:val="4"/>
        </w:numPr>
        <w:spacing w:after="0" w:line="240" w:lineRule="auto"/>
        <w:contextualSpacing/>
        <w:rPr>
          <w:rFonts w:ascii="Arial" w:hAnsi="Arial" w:cs="Arial"/>
        </w:rPr>
      </w:pPr>
      <w:r>
        <w:rPr>
          <w:rFonts w:ascii="Arial" w:hAnsi="Arial" w:cs="Arial"/>
        </w:rPr>
        <w:t>SLIDE 6 – Highlight that even if students do not earn a 3 on either ELA or Math can still apply to various colleges and review the different Idaho Campus Choice levels</w:t>
      </w:r>
    </w:p>
    <w:p w14:paraId="2C97A7D1" w14:textId="77777777" w:rsidR="00BB0E25" w:rsidRPr="00BB0E25" w:rsidRDefault="00BB0E25" w:rsidP="00BB0E25">
      <w:pPr>
        <w:widowControl w:val="0"/>
        <w:spacing w:after="0" w:line="240" w:lineRule="auto"/>
        <w:ind w:left="720"/>
        <w:contextualSpacing/>
        <w:rPr>
          <w:rFonts w:ascii="Arial" w:hAnsi="Arial" w:cs="Arial"/>
        </w:rPr>
      </w:pPr>
    </w:p>
    <w:p w14:paraId="2B42CEA0" w14:textId="3050F36F" w:rsidR="002C44A1" w:rsidRDefault="00BB0E25" w:rsidP="002C44A1">
      <w:pPr>
        <w:widowControl w:val="0"/>
        <w:numPr>
          <w:ilvl w:val="0"/>
          <w:numId w:val="4"/>
        </w:numPr>
        <w:spacing w:after="0" w:line="240" w:lineRule="auto"/>
        <w:contextualSpacing/>
        <w:rPr>
          <w:rFonts w:ascii="Arial" w:hAnsi="Arial" w:cs="Arial"/>
        </w:rPr>
      </w:pPr>
      <w:r w:rsidRPr="00BB0E25">
        <w:rPr>
          <w:rFonts w:ascii="Arial" w:hAnsi="Arial" w:cs="Arial"/>
          <w:b/>
          <w:bCs/>
        </w:rPr>
        <w:t>(8</w:t>
      </w:r>
      <w:r w:rsidRPr="00BB0E25">
        <w:rPr>
          <w:rFonts w:ascii="Arial" w:hAnsi="Arial" w:cs="Arial"/>
          <w:b/>
          <w:bCs/>
          <w:vertAlign w:val="superscript"/>
        </w:rPr>
        <w:t>th</w:t>
      </w:r>
      <w:r w:rsidRPr="00BB0E25">
        <w:rPr>
          <w:rFonts w:ascii="Arial" w:hAnsi="Arial" w:cs="Arial"/>
          <w:b/>
          <w:bCs/>
        </w:rPr>
        <w:t xml:space="preserve"> grade focus)</w:t>
      </w:r>
      <w:r>
        <w:rPr>
          <w:rFonts w:ascii="Arial" w:hAnsi="Arial" w:cs="Arial"/>
        </w:rPr>
        <w:t xml:space="preserve"> </w:t>
      </w:r>
      <w:r w:rsidR="00EF07D8" w:rsidRPr="002C44A1">
        <w:rPr>
          <w:rFonts w:ascii="Arial" w:hAnsi="Arial" w:cs="Arial"/>
        </w:rPr>
        <w:t xml:space="preserve">THINK - PAIR </w:t>
      </w:r>
      <w:r w:rsidR="002C44A1">
        <w:rPr>
          <w:rFonts w:ascii="Arial" w:hAnsi="Arial" w:cs="Arial"/>
        </w:rPr>
        <w:t>–</w:t>
      </w:r>
      <w:r w:rsidR="00EF07D8" w:rsidRPr="002C44A1">
        <w:rPr>
          <w:rFonts w:ascii="Arial" w:hAnsi="Arial" w:cs="Arial"/>
        </w:rPr>
        <w:t xml:space="preserve"> SHARE</w:t>
      </w:r>
      <w:r w:rsidR="007D2849">
        <w:rPr>
          <w:rFonts w:ascii="Arial" w:hAnsi="Arial" w:cs="Arial"/>
        </w:rPr>
        <w:t>: Consider having students write their thoughts before sharing</w:t>
      </w:r>
    </w:p>
    <w:p w14:paraId="69BA75A8" w14:textId="40255135" w:rsidR="002C44A1" w:rsidRDefault="002C44A1" w:rsidP="001C1692">
      <w:pPr>
        <w:widowControl w:val="0"/>
        <w:numPr>
          <w:ilvl w:val="1"/>
          <w:numId w:val="19"/>
        </w:numPr>
        <w:spacing w:after="0" w:line="240" w:lineRule="auto"/>
        <w:contextualSpacing/>
        <w:rPr>
          <w:rFonts w:ascii="Arial" w:hAnsi="Arial" w:cs="Arial"/>
        </w:rPr>
      </w:pPr>
      <w:r>
        <w:rPr>
          <w:rFonts w:ascii="Arial" w:hAnsi="Arial" w:cs="Arial"/>
        </w:rPr>
        <w:t xml:space="preserve">THINK: </w:t>
      </w:r>
      <w:r w:rsidR="00BB0E25">
        <w:rPr>
          <w:rFonts w:ascii="Arial" w:hAnsi="Arial" w:cs="Arial"/>
        </w:rPr>
        <w:t xml:space="preserve">What are potential careers or fields of interest you have for your future? What high school course do you think/hope to take to help you learn more about your future? </w:t>
      </w:r>
    </w:p>
    <w:p w14:paraId="664729EF" w14:textId="3D17C476" w:rsidR="002C44A1" w:rsidRDefault="002C44A1" w:rsidP="001C1692">
      <w:pPr>
        <w:widowControl w:val="0"/>
        <w:numPr>
          <w:ilvl w:val="1"/>
          <w:numId w:val="19"/>
        </w:numPr>
        <w:spacing w:after="0" w:line="240" w:lineRule="auto"/>
        <w:contextualSpacing/>
        <w:rPr>
          <w:rFonts w:ascii="Arial" w:hAnsi="Arial" w:cs="Arial"/>
        </w:rPr>
      </w:pPr>
      <w:r>
        <w:rPr>
          <w:rFonts w:ascii="Arial" w:hAnsi="Arial" w:cs="Arial"/>
        </w:rPr>
        <w:t xml:space="preserve">PAIR: </w:t>
      </w:r>
      <w:r w:rsidR="00EF07D8" w:rsidRPr="002C44A1">
        <w:rPr>
          <w:rFonts w:ascii="Arial" w:hAnsi="Arial" w:cs="Arial"/>
        </w:rPr>
        <w:t>Pair with your elbow partner</w:t>
      </w:r>
      <w:r w:rsidR="007D2849">
        <w:rPr>
          <w:rFonts w:ascii="Arial" w:hAnsi="Arial" w:cs="Arial"/>
        </w:rPr>
        <w:t xml:space="preserve"> and discuss</w:t>
      </w:r>
      <w:r w:rsidR="00EF07D8" w:rsidRPr="002C44A1">
        <w:rPr>
          <w:rFonts w:ascii="Arial" w:hAnsi="Arial" w:cs="Arial"/>
        </w:rPr>
        <w:t xml:space="preserve"> your </w:t>
      </w:r>
      <w:r w:rsidR="007D2849">
        <w:rPr>
          <w:rFonts w:ascii="Arial" w:hAnsi="Arial" w:cs="Arial"/>
        </w:rPr>
        <w:t xml:space="preserve">top </w:t>
      </w:r>
      <w:r w:rsidR="00EF07D8" w:rsidRPr="002C44A1">
        <w:rPr>
          <w:rFonts w:ascii="Arial" w:hAnsi="Arial" w:cs="Arial"/>
        </w:rPr>
        <w:t>choices and why you selected them.</w:t>
      </w:r>
      <w:r>
        <w:rPr>
          <w:rFonts w:ascii="Arial" w:hAnsi="Arial" w:cs="Arial"/>
        </w:rPr>
        <w:t xml:space="preserve"> Make sure each partner has a chance to share. Consider/discuss the similarities and differences you had. </w:t>
      </w:r>
    </w:p>
    <w:p w14:paraId="19159A8F" w14:textId="28EEE42C" w:rsidR="001B5EA5" w:rsidRDefault="002C44A1" w:rsidP="001C1692">
      <w:pPr>
        <w:widowControl w:val="0"/>
        <w:numPr>
          <w:ilvl w:val="1"/>
          <w:numId w:val="19"/>
        </w:numPr>
        <w:spacing w:after="0" w:line="240" w:lineRule="auto"/>
        <w:contextualSpacing/>
        <w:rPr>
          <w:rFonts w:ascii="Arial" w:hAnsi="Arial" w:cs="Arial"/>
        </w:rPr>
      </w:pPr>
      <w:r>
        <w:rPr>
          <w:rFonts w:ascii="Arial" w:hAnsi="Arial" w:cs="Arial"/>
        </w:rPr>
        <w:t xml:space="preserve">SHARE: Group discussion. </w:t>
      </w:r>
      <w:r w:rsidR="00EF07D8" w:rsidRPr="002C44A1">
        <w:rPr>
          <w:rFonts w:ascii="Arial" w:hAnsi="Arial" w:cs="Arial"/>
        </w:rPr>
        <w:t xml:space="preserve">Share with the class </w:t>
      </w:r>
      <w:proofErr w:type="gramStart"/>
      <w:r w:rsidR="00EF07D8" w:rsidRPr="002C44A1">
        <w:rPr>
          <w:rFonts w:ascii="Arial" w:hAnsi="Arial" w:cs="Arial"/>
        </w:rPr>
        <w:t>why</w:t>
      </w:r>
      <w:proofErr w:type="gramEnd"/>
      <w:r w:rsidR="00EF07D8" w:rsidRPr="002C44A1">
        <w:rPr>
          <w:rFonts w:ascii="Arial" w:hAnsi="Arial" w:cs="Arial"/>
        </w:rPr>
        <w:t xml:space="preserve"> we selected the different pathways</w:t>
      </w:r>
      <w:r>
        <w:rPr>
          <w:rFonts w:ascii="Arial" w:hAnsi="Arial" w:cs="Arial"/>
        </w:rPr>
        <w:t xml:space="preserve">, consider having partners share </w:t>
      </w:r>
      <w:r w:rsidR="007D2849">
        <w:rPr>
          <w:rFonts w:ascii="Arial" w:hAnsi="Arial" w:cs="Arial"/>
        </w:rPr>
        <w:t>on behalf of one another.</w:t>
      </w:r>
      <w:r>
        <w:rPr>
          <w:rFonts w:ascii="Arial" w:hAnsi="Arial" w:cs="Arial"/>
        </w:rPr>
        <w:t xml:space="preserve"> </w:t>
      </w:r>
    </w:p>
    <w:p w14:paraId="7F548772" w14:textId="51D26B05" w:rsidR="00BB0E25" w:rsidRPr="002C44A1" w:rsidRDefault="00BB0E25" w:rsidP="001C1692">
      <w:pPr>
        <w:widowControl w:val="0"/>
        <w:numPr>
          <w:ilvl w:val="1"/>
          <w:numId w:val="19"/>
        </w:numPr>
        <w:spacing w:after="0" w:line="240" w:lineRule="auto"/>
        <w:contextualSpacing/>
        <w:rPr>
          <w:rFonts w:ascii="Arial" w:hAnsi="Arial" w:cs="Arial"/>
        </w:rPr>
      </w:pPr>
      <w:proofErr w:type="gramStart"/>
      <w:r>
        <w:rPr>
          <w:rFonts w:ascii="Arial" w:hAnsi="Arial" w:cs="Arial"/>
        </w:rPr>
        <w:t>Can</w:t>
      </w:r>
      <w:proofErr w:type="gramEnd"/>
      <w:r>
        <w:rPr>
          <w:rFonts w:ascii="Arial" w:hAnsi="Arial" w:cs="Arial"/>
        </w:rPr>
        <w:t xml:space="preserve"> add in to the lesson for students to review high school courses and planning involvement for clubs or activities. </w:t>
      </w:r>
      <w:proofErr w:type="gramStart"/>
      <w:r>
        <w:rPr>
          <w:rFonts w:ascii="Arial" w:hAnsi="Arial" w:cs="Arial"/>
        </w:rPr>
        <w:t>Optional</w:t>
      </w:r>
      <w:proofErr w:type="gramEnd"/>
      <w:r>
        <w:rPr>
          <w:rFonts w:ascii="Arial" w:hAnsi="Arial" w:cs="Arial"/>
        </w:rPr>
        <w:t xml:space="preserve"> to invite a counselor to assist with a presentation. </w:t>
      </w:r>
    </w:p>
    <w:p w14:paraId="07F42AD7" w14:textId="4FBA726E" w:rsidR="00BB0E25" w:rsidRDefault="00BB0E25" w:rsidP="00BB0E25">
      <w:pPr>
        <w:widowControl w:val="0"/>
        <w:numPr>
          <w:ilvl w:val="0"/>
          <w:numId w:val="4"/>
        </w:numPr>
        <w:spacing w:after="0" w:line="240" w:lineRule="auto"/>
        <w:contextualSpacing/>
        <w:rPr>
          <w:rFonts w:ascii="Arial" w:hAnsi="Arial" w:cs="Arial"/>
        </w:rPr>
      </w:pPr>
      <w:r w:rsidRPr="00BB0E25">
        <w:rPr>
          <w:rFonts w:ascii="Arial" w:hAnsi="Arial" w:cs="Arial"/>
          <w:b/>
          <w:bCs/>
        </w:rPr>
        <w:t>(</w:t>
      </w:r>
      <w:r>
        <w:rPr>
          <w:rFonts w:ascii="Arial" w:hAnsi="Arial" w:cs="Arial"/>
          <w:b/>
          <w:bCs/>
        </w:rPr>
        <w:t>11</w:t>
      </w:r>
      <w:r w:rsidRPr="00BB0E25">
        <w:rPr>
          <w:rFonts w:ascii="Arial" w:hAnsi="Arial" w:cs="Arial"/>
          <w:b/>
          <w:bCs/>
          <w:vertAlign w:val="superscript"/>
        </w:rPr>
        <w:t>th</w:t>
      </w:r>
      <w:r w:rsidRPr="00BB0E25">
        <w:rPr>
          <w:rFonts w:ascii="Arial" w:hAnsi="Arial" w:cs="Arial"/>
          <w:b/>
          <w:bCs/>
        </w:rPr>
        <w:t xml:space="preserve"> grade focus)</w:t>
      </w:r>
      <w:r>
        <w:rPr>
          <w:rFonts w:ascii="Arial" w:hAnsi="Arial" w:cs="Arial"/>
        </w:rPr>
        <w:t xml:space="preserve"> </w:t>
      </w:r>
      <w:r w:rsidRPr="002C44A1">
        <w:rPr>
          <w:rFonts w:ascii="Arial" w:hAnsi="Arial" w:cs="Arial"/>
        </w:rPr>
        <w:t xml:space="preserve">THINK - PAIR </w:t>
      </w:r>
      <w:r>
        <w:rPr>
          <w:rFonts w:ascii="Arial" w:hAnsi="Arial" w:cs="Arial"/>
        </w:rPr>
        <w:t>–</w:t>
      </w:r>
      <w:r w:rsidRPr="002C44A1">
        <w:rPr>
          <w:rFonts w:ascii="Arial" w:hAnsi="Arial" w:cs="Arial"/>
        </w:rPr>
        <w:t xml:space="preserve"> SHARE</w:t>
      </w:r>
      <w:r>
        <w:rPr>
          <w:rFonts w:ascii="Arial" w:hAnsi="Arial" w:cs="Arial"/>
        </w:rPr>
        <w:t>: Consider having students write their thoughts before sharing</w:t>
      </w:r>
    </w:p>
    <w:p w14:paraId="3D1C35C0" w14:textId="1764D966" w:rsidR="00BB0E25" w:rsidRDefault="00BB0E25" w:rsidP="00BB0E25">
      <w:pPr>
        <w:widowControl w:val="0"/>
        <w:numPr>
          <w:ilvl w:val="1"/>
          <w:numId w:val="19"/>
        </w:numPr>
        <w:spacing w:after="0" w:line="240" w:lineRule="auto"/>
        <w:contextualSpacing/>
        <w:rPr>
          <w:rFonts w:ascii="Arial" w:hAnsi="Arial" w:cs="Arial"/>
        </w:rPr>
      </w:pPr>
      <w:r>
        <w:rPr>
          <w:rFonts w:ascii="Arial" w:hAnsi="Arial" w:cs="Arial"/>
        </w:rPr>
        <w:t xml:space="preserve">THINK: What are potential careers or fields of study interest you for post-secondary? What have you previously learned about these careers/areas and why do they interest you? </w:t>
      </w:r>
    </w:p>
    <w:p w14:paraId="7E46D0B3" w14:textId="77777777" w:rsidR="00BB0E25" w:rsidRDefault="00BB0E25" w:rsidP="00BB0E25">
      <w:pPr>
        <w:widowControl w:val="0"/>
        <w:numPr>
          <w:ilvl w:val="1"/>
          <w:numId w:val="19"/>
        </w:numPr>
        <w:spacing w:after="0" w:line="240" w:lineRule="auto"/>
        <w:contextualSpacing/>
        <w:rPr>
          <w:rFonts w:ascii="Arial" w:hAnsi="Arial" w:cs="Arial"/>
        </w:rPr>
      </w:pPr>
      <w:r>
        <w:rPr>
          <w:rFonts w:ascii="Arial" w:hAnsi="Arial" w:cs="Arial"/>
        </w:rPr>
        <w:t xml:space="preserve">PAIR: </w:t>
      </w:r>
      <w:r w:rsidRPr="002C44A1">
        <w:rPr>
          <w:rFonts w:ascii="Arial" w:hAnsi="Arial" w:cs="Arial"/>
        </w:rPr>
        <w:t>Pair with your elbow partner</w:t>
      </w:r>
      <w:r>
        <w:rPr>
          <w:rFonts w:ascii="Arial" w:hAnsi="Arial" w:cs="Arial"/>
        </w:rPr>
        <w:t xml:space="preserve"> and discuss</w:t>
      </w:r>
      <w:r w:rsidRPr="002C44A1">
        <w:rPr>
          <w:rFonts w:ascii="Arial" w:hAnsi="Arial" w:cs="Arial"/>
        </w:rPr>
        <w:t xml:space="preserve"> your </w:t>
      </w:r>
      <w:r>
        <w:rPr>
          <w:rFonts w:ascii="Arial" w:hAnsi="Arial" w:cs="Arial"/>
        </w:rPr>
        <w:t xml:space="preserve">top </w:t>
      </w:r>
      <w:r w:rsidRPr="002C44A1">
        <w:rPr>
          <w:rFonts w:ascii="Arial" w:hAnsi="Arial" w:cs="Arial"/>
        </w:rPr>
        <w:t>choices and why you selected them.</w:t>
      </w:r>
      <w:r>
        <w:rPr>
          <w:rFonts w:ascii="Arial" w:hAnsi="Arial" w:cs="Arial"/>
        </w:rPr>
        <w:t xml:space="preserve"> Make sure each partner has a chance to share. Consider/discuss the similarities and differences you had. </w:t>
      </w:r>
    </w:p>
    <w:p w14:paraId="7DC16DF1" w14:textId="28D76723" w:rsidR="00BB0E25" w:rsidRDefault="00BB0E25" w:rsidP="00BB0E25">
      <w:pPr>
        <w:widowControl w:val="0"/>
        <w:numPr>
          <w:ilvl w:val="1"/>
          <w:numId w:val="19"/>
        </w:numPr>
        <w:spacing w:after="0" w:line="240" w:lineRule="auto"/>
        <w:contextualSpacing/>
        <w:rPr>
          <w:rFonts w:ascii="Arial" w:hAnsi="Arial" w:cs="Arial"/>
        </w:rPr>
      </w:pPr>
      <w:r>
        <w:rPr>
          <w:rFonts w:ascii="Arial" w:hAnsi="Arial" w:cs="Arial"/>
        </w:rPr>
        <w:t xml:space="preserve">SHARE: Group discussion. </w:t>
      </w:r>
      <w:r w:rsidRPr="002C44A1">
        <w:rPr>
          <w:rFonts w:ascii="Arial" w:hAnsi="Arial" w:cs="Arial"/>
        </w:rPr>
        <w:t xml:space="preserve">Share with the class </w:t>
      </w:r>
      <w:proofErr w:type="gramStart"/>
      <w:r w:rsidRPr="002C44A1">
        <w:rPr>
          <w:rFonts w:ascii="Arial" w:hAnsi="Arial" w:cs="Arial"/>
        </w:rPr>
        <w:t>why</w:t>
      </w:r>
      <w:proofErr w:type="gramEnd"/>
      <w:r w:rsidRPr="002C44A1">
        <w:rPr>
          <w:rFonts w:ascii="Arial" w:hAnsi="Arial" w:cs="Arial"/>
        </w:rPr>
        <w:t xml:space="preserve"> we selected the different </w:t>
      </w:r>
      <w:r>
        <w:rPr>
          <w:rFonts w:ascii="Arial" w:hAnsi="Arial" w:cs="Arial"/>
        </w:rPr>
        <w:t xml:space="preserve">interests, consider having partners share on behalf of one another. </w:t>
      </w:r>
    </w:p>
    <w:p w14:paraId="00A3ADC4" w14:textId="40EBC77E" w:rsidR="00BB0E25" w:rsidRPr="002C44A1" w:rsidRDefault="00BB0E25" w:rsidP="00BB0E25">
      <w:pPr>
        <w:widowControl w:val="0"/>
        <w:numPr>
          <w:ilvl w:val="1"/>
          <w:numId w:val="19"/>
        </w:numPr>
        <w:spacing w:after="0" w:line="240" w:lineRule="auto"/>
        <w:contextualSpacing/>
        <w:rPr>
          <w:rFonts w:ascii="Arial" w:hAnsi="Arial" w:cs="Arial"/>
        </w:rPr>
      </w:pPr>
      <w:r>
        <w:rPr>
          <w:rFonts w:ascii="Arial" w:hAnsi="Arial" w:cs="Arial"/>
        </w:rPr>
        <w:t>Can add into the lesson for students to explore Apply Idaho and the college directory on Next Steps Idaho</w:t>
      </w:r>
    </w:p>
    <w:p w14:paraId="451034EC" w14:textId="77777777" w:rsidR="00BB0E25" w:rsidRDefault="00BB0E25" w:rsidP="00BB0E25">
      <w:pPr>
        <w:widowControl w:val="0"/>
        <w:spacing w:after="0" w:line="240" w:lineRule="auto"/>
        <w:ind w:left="720"/>
        <w:contextualSpacing/>
        <w:rPr>
          <w:rFonts w:ascii="Arial" w:hAnsi="Arial" w:cs="Arial"/>
        </w:rPr>
      </w:pPr>
    </w:p>
    <w:p w14:paraId="19159A94" w14:textId="1B8B2B7E" w:rsidR="001B5EA5" w:rsidRPr="00F242C5" w:rsidRDefault="001C1692" w:rsidP="00F242C5">
      <w:pPr>
        <w:widowControl w:val="0"/>
        <w:numPr>
          <w:ilvl w:val="0"/>
          <w:numId w:val="4"/>
        </w:numPr>
        <w:spacing w:after="0" w:line="240" w:lineRule="auto"/>
        <w:contextualSpacing/>
        <w:rPr>
          <w:rFonts w:ascii="Arial" w:hAnsi="Arial" w:cs="Arial"/>
        </w:rPr>
      </w:pPr>
      <w:r>
        <w:rPr>
          <w:rFonts w:ascii="Arial" w:hAnsi="Arial" w:cs="Arial"/>
        </w:rPr>
        <w:t xml:space="preserve">Towards the end of class: </w:t>
      </w:r>
      <w:r w:rsidR="00EF07D8" w:rsidRPr="00F242C5">
        <w:rPr>
          <w:rFonts w:ascii="Arial" w:hAnsi="Arial" w:cs="Arial"/>
        </w:rPr>
        <w:t>How will I use my</w:t>
      </w:r>
      <w:r w:rsidR="00864286">
        <w:rPr>
          <w:rFonts w:ascii="Arial" w:hAnsi="Arial" w:cs="Arial"/>
        </w:rPr>
        <w:t xml:space="preserve"> Idaho Campus Choice status</w:t>
      </w:r>
      <w:r w:rsidR="00EF07D8" w:rsidRPr="00F242C5">
        <w:rPr>
          <w:rFonts w:ascii="Arial" w:hAnsi="Arial" w:cs="Arial"/>
        </w:rPr>
        <w:t>?</w:t>
      </w:r>
    </w:p>
    <w:p w14:paraId="19159A95" w14:textId="43C83D88" w:rsidR="001B5EA5" w:rsidRDefault="00864286" w:rsidP="00F242C5">
      <w:pPr>
        <w:widowControl w:val="0"/>
        <w:numPr>
          <w:ilvl w:val="1"/>
          <w:numId w:val="4"/>
        </w:numPr>
        <w:spacing w:after="0" w:line="240" w:lineRule="auto"/>
        <w:contextualSpacing/>
        <w:rPr>
          <w:rFonts w:ascii="Arial" w:hAnsi="Arial" w:cs="Arial"/>
        </w:rPr>
      </w:pPr>
      <w:r>
        <w:rPr>
          <w:rFonts w:ascii="Arial" w:hAnsi="Arial" w:cs="Arial"/>
        </w:rPr>
        <w:t xml:space="preserve">Review the breakdown of each level that Idaho Campus Choice has (3 levels) and the corresponding requirements </w:t>
      </w:r>
    </w:p>
    <w:p w14:paraId="6063E7B1" w14:textId="1EA4385D" w:rsidR="00BB0E25" w:rsidRDefault="00BB0E25" w:rsidP="00F242C5">
      <w:pPr>
        <w:widowControl w:val="0"/>
        <w:numPr>
          <w:ilvl w:val="1"/>
          <w:numId w:val="4"/>
        </w:numPr>
        <w:spacing w:after="0" w:line="240" w:lineRule="auto"/>
        <w:contextualSpacing/>
        <w:rPr>
          <w:rFonts w:ascii="Arial" w:hAnsi="Arial" w:cs="Arial"/>
        </w:rPr>
      </w:pPr>
      <w:r>
        <w:rPr>
          <w:rFonts w:ascii="Arial" w:hAnsi="Arial" w:cs="Arial"/>
        </w:rPr>
        <w:t>Correlate college preparation to future planning about course selection for high school</w:t>
      </w:r>
    </w:p>
    <w:p w14:paraId="76D5036A" w14:textId="5733DEBD" w:rsidR="00864286" w:rsidRPr="00F242C5" w:rsidRDefault="00864286" w:rsidP="00864286">
      <w:pPr>
        <w:widowControl w:val="0"/>
        <w:numPr>
          <w:ilvl w:val="2"/>
          <w:numId w:val="4"/>
        </w:numPr>
        <w:spacing w:after="0" w:line="240" w:lineRule="auto"/>
        <w:contextualSpacing/>
        <w:rPr>
          <w:rFonts w:ascii="Arial" w:hAnsi="Arial" w:cs="Arial"/>
        </w:rPr>
      </w:pPr>
      <w:r>
        <w:rPr>
          <w:rFonts w:ascii="Arial" w:hAnsi="Arial" w:cs="Arial"/>
        </w:rPr>
        <w:t>Highlight the ISAT scores attached to the first level that pre-admits students to all 8 public colleges</w:t>
      </w:r>
    </w:p>
    <w:p w14:paraId="19159A97" w14:textId="33CEC54D" w:rsidR="001B5EA5" w:rsidRPr="00F242C5" w:rsidRDefault="00EF07D8" w:rsidP="00F242C5">
      <w:pPr>
        <w:widowControl w:val="0"/>
        <w:numPr>
          <w:ilvl w:val="1"/>
          <w:numId w:val="4"/>
        </w:numPr>
        <w:spacing w:after="0" w:line="240" w:lineRule="auto"/>
        <w:contextualSpacing/>
        <w:rPr>
          <w:rFonts w:ascii="Arial" w:hAnsi="Arial" w:cs="Arial"/>
        </w:rPr>
      </w:pPr>
      <w:r w:rsidRPr="00F242C5">
        <w:rPr>
          <w:rFonts w:ascii="Arial" w:hAnsi="Arial" w:cs="Arial"/>
        </w:rPr>
        <w:lastRenderedPageBreak/>
        <w:t xml:space="preserve">Remind students </w:t>
      </w:r>
      <w:r w:rsidR="00864286">
        <w:rPr>
          <w:rFonts w:ascii="Arial" w:hAnsi="Arial" w:cs="Arial"/>
        </w:rPr>
        <w:t>that no matter what their Idaho Campus Choice status is, they can still apply to any college in Idaho they are interested in</w:t>
      </w:r>
    </w:p>
    <w:p w14:paraId="19159AA0" w14:textId="321CBFB6" w:rsidR="001B5EA5" w:rsidRDefault="001B5EA5" w:rsidP="00F950EE">
      <w:pPr>
        <w:spacing w:after="0" w:line="240" w:lineRule="auto"/>
        <w:ind w:left="1800"/>
        <w:contextualSpacing/>
        <w:rPr>
          <w:rFonts w:ascii="Arial" w:hAnsi="Arial" w:cs="Arial"/>
        </w:rPr>
      </w:pPr>
    </w:p>
    <w:p w14:paraId="3529FA2B" w14:textId="77777777" w:rsidR="00F950EE" w:rsidRPr="00F950EE" w:rsidRDefault="00F950EE" w:rsidP="00F950EE">
      <w:pPr>
        <w:spacing w:after="0" w:line="240" w:lineRule="auto"/>
        <w:ind w:left="1800"/>
        <w:contextualSpacing/>
        <w:rPr>
          <w:rFonts w:ascii="Arial" w:hAnsi="Arial" w:cs="Arial"/>
        </w:rPr>
      </w:pPr>
    </w:p>
    <w:p w14:paraId="65B9CCC5" w14:textId="77777777" w:rsidR="001C1692" w:rsidRDefault="001C1692" w:rsidP="001C1692">
      <w:pPr>
        <w:keepLines/>
        <w:spacing w:after="0" w:line="240" w:lineRule="auto"/>
        <w:contextualSpacing/>
        <w:rPr>
          <w:rFonts w:ascii="Arial" w:hAnsi="Arial" w:cs="Arial"/>
          <w:b/>
        </w:rPr>
      </w:pPr>
      <w:r>
        <w:rPr>
          <w:rFonts w:ascii="Arial" w:hAnsi="Arial" w:cs="Arial"/>
          <w:b/>
        </w:rPr>
        <w:t>Accommodations/Adaptations/Extensions:</w:t>
      </w:r>
    </w:p>
    <w:p w14:paraId="23F182AD" w14:textId="306DD96D" w:rsidR="001C1692" w:rsidRDefault="001C1692" w:rsidP="001C1692">
      <w:pPr>
        <w:keepLines/>
        <w:spacing w:after="0" w:line="240" w:lineRule="auto"/>
        <w:ind w:left="720"/>
        <w:contextualSpacing/>
        <w:rPr>
          <w:rFonts w:ascii="Arial" w:hAnsi="Arial" w:cs="Arial"/>
          <w:b/>
        </w:rPr>
      </w:pPr>
      <w:r>
        <w:rPr>
          <w:rFonts w:ascii="Arial" w:hAnsi="Arial" w:cs="Arial"/>
          <w:b/>
        </w:rPr>
        <w:t xml:space="preserve">Accommodation: </w:t>
      </w:r>
      <w:r w:rsidR="00E12055">
        <w:rPr>
          <w:rFonts w:ascii="Arial" w:hAnsi="Arial" w:cs="Arial"/>
        </w:rPr>
        <w:t>Provide English Language Learner resources for the ISAT and extended time with reviewing the 8</w:t>
      </w:r>
      <w:r w:rsidR="00E12055" w:rsidRPr="00E12055">
        <w:rPr>
          <w:rFonts w:ascii="Arial" w:hAnsi="Arial" w:cs="Arial"/>
          <w:vertAlign w:val="superscript"/>
        </w:rPr>
        <w:t>th</w:t>
      </w:r>
      <w:r w:rsidR="00E12055">
        <w:rPr>
          <w:rFonts w:ascii="Arial" w:hAnsi="Arial" w:cs="Arial"/>
        </w:rPr>
        <w:t xml:space="preserve"> and 11</w:t>
      </w:r>
      <w:r w:rsidR="00E12055" w:rsidRPr="00E12055">
        <w:rPr>
          <w:rFonts w:ascii="Arial" w:hAnsi="Arial" w:cs="Arial"/>
          <w:vertAlign w:val="superscript"/>
        </w:rPr>
        <w:t>th</w:t>
      </w:r>
      <w:r w:rsidR="00E12055">
        <w:rPr>
          <w:rFonts w:ascii="Arial" w:hAnsi="Arial" w:cs="Arial"/>
        </w:rPr>
        <w:t xml:space="preserve"> grade checklists.</w:t>
      </w:r>
    </w:p>
    <w:p w14:paraId="032EE9EA" w14:textId="76CBA1D7" w:rsidR="001C1692" w:rsidRDefault="001C1692" w:rsidP="001C1692">
      <w:pPr>
        <w:keepLines/>
        <w:spacing w:after="0" w:line="240" w:lineRule="auto"/>
        <w:ind w:left="720"/>
        <w:contextualSpacing/>
        <w:rPr>
          <w:rFonts w:ascii="Arial" w:hAnsi="Arial" w:cs="Arial"/>
        </w:rPr>
      </w:pPr>
      <w:r>
        <w:rPr>
          <w:rFonts w:ascii="Arial" w:hAnsi="Arial" w:cs="Arial"/>
          <w:b/>
        </w:rPr>
        <w:t xml:space="preserve">Adaptation: </w:t>
      </w:r>
      <w:r w:rsidRPr="00CC7FF1">
        <w:rPr>
          <w:rFonts w:ascii="Arial" w:hAnsi="Arial" w:cs="Arial"/>
        </w:rPr>
        <w:t xml:space="preserve">Virtual: </w:t>
      </w:r>
      <w:proofErr w:type="gramStart"/>
      <w:r w:rsidRPr="00CC7FF1">
        <w:rPr>
          <w:rFonts w:ascii="Arial" w:hAnsi="Arial" w:cs="Arial"/>
        </w:rPr>
        <w:t>student</w:t>
      </w:r>
      <w:proofErr w:type="gramEnd"/>
      <w:r w:rsidRPr="00CC7FF1">
        <w:rPr>
          <w:rFonts w:ascii="Arial" w:hAnsi="Arial" w:cs="Arial"/>
        </w:rPr>
        <w:t xml:space="preserve"> can complete the lesson online and submit </w:t>
      </w:r>
      <w:r w:rsidR="00E12055">
        <w:rPr>
          <w:rFonts w:ascii="Arial" w:hAnsi="Arial" w:cs="Arial"/>
        </w:rPr>
        <w:t>a reflection</w:t>
      </w:r>
      <w:r w:rsidRPr="00CC7FF1">
        <w:rPr>
          <w:rFonts w:ascii="Arial" w:hAnsi="Arial" w:cs="Arial"/>
        </w:rPr>
        <w:t xml:space="preserve"> to the platform that is necessary in their district (or the </w:t>
      </w:r>
      <w:r>
        <w:rPr>
          <w:rFonts w:ascii="Arial" w:hAnsi="Arial" w:cs="Arial"/>
        </w:rPr>
        <w:t>Next Steps Idaho</w:t>
      </w:r>
      <w:r w:rsidRPr="00CC7FF1">
        <w:rPr>
          <w:rFonts w:ascii="Arial" w:hAnsi="Arial" w:cs="Arial"/>
        </w:rPr>
        <w:t xml:space="preserve"> website). They should participate in a live session or a Q &amp;A to receive support for this planning.</w:t>
      </w:r>
    </w:p>
    <w:p w14:paraId="39D058ED" w14:textId="0A495470" w:rsidR="001C1692" w:rsidRPr="00CC7FF1" w:rsidRDefault="001C1692" w:rsidP="001C1692">
      <w:pPr>
        <w:keepLines/>
        <w:spacing w:after="0" w:line="240" w:lineRule="auto"/>
        <w:ind w:left="720"/>
        <w:contextualSpacing/>
        <w:rPr>
          <w:rFonts w:ascii="Arial" w:hAnsi="Arial" w:cs="Arial"/>
          <w:b/>
        </w:rPr>
      </w:pPr>
      <w:r w:rsidRPr="00CC7FF1">
        <w:rPr>
          <w:rFonts w:ascii="Arial" w:hAnsi="Arial" w:cs="Arial"/>
          <w:b/>
        </w:rPr>
        <w:t xml:space="preserve">Extension: </w:t>
      </w:r>
      <w:r w:rsidRPr="00A97413">
        <w:rPr>
          <w:rFonts w:ascii="Arial" w:hAnsi="Arial" w:cs="Arial"/>
        </w:rPr>
        <w:t xml:space="preserve">Allow students who finish early the opportunity to </w:t>
      </w:r>
      <w:r w:rsidR="00E12055">
        <w:rPr>
          <w:rFonts w:ascii="Arial" w:hAnsi="Arial" w:cs="Arial"/>
        </w:rPr>
        <w:t xml:space="preserve">learn more about Idaho colleges and test/GPA requirements. Begin early interest profiler assessments to discuss major exploration concepts. </w:t>
      </w:r>
    </w:p>
    <w:p w14:paraId="19159AA2" w14:textId="77777777" w:rsidR="001B5EA5" w:rsidRPr="00F242C5" w:rsidRDefault="001B5EA5" w:rsidP="00F242C5">
      <w:pPr>
        <w:keepLines/>
        <w:spacing w:after="0" w:line="240" w:lineRule="auto"/>
        <w:contextualSpacing/>
        <w:rPr>
          <w:rFonts w:ascii="Arial" w:hAnsi="Arial" w:cs="Arial"/>
          <w:b/>
        </w:rPr>
      </w:pPr>
    </w:p>
    <w:p w14:paraId="19159AA5" w14:textId="0F0554F0" w:rsidR="001B5EA5" w:rsidRDefault="00EF07D8" w:rsidP="00F242C5">
      <w:pPr>
        <w:keepLines/>
        <w:spacing w:after="0" w:line="240" w:lineRule="auto"/>
        <w:contextualSpacing/>
        <w:rPr>
          <w:rFonts w:ascii="Arial" w:hAnsi="Arial" w:cs="Arial"/>
        </w:rPr>
      </w:pPr>
      <w:r w:rsidRPr="00F242C5">
        <w:rPr>
          <w:rFonts w:ascii="Arial" w:hAnsi="Arial" w:cs="Arial"/>
          <w:b/>
        </w:rPr>
        <w:t>Evaluation:</w:t>
      </w:r>
      <w:r w:rsidR="001C1692">
        <w:rPr>
          <w:rFonts w:ascii="Arial" w:hAnsi="Arial" w:cs="Arial"/>
          <w:b/>
        </w:rPr>
        <w:t xml:space="preserve"> </w:t>
      </w:r>
      <w:r w:rsidR="001C1692" w:rsidRPr="001C1692">
        <w:rPr>
          <w:rFonts w:ascii="Arial" w:hAnsi="Arial" w:cs="Arial"/>
        </w:rPr>
        <w:t xml:space="preserve">Students will </w:t>
      </w:r>
      <w:r w:rsidR="005431CA">
        <w:rPr>
          <w:rFonts w:ascii="Arial" w:hAnsi="Arial" w:cs="Arial"/>
        </w:rPr>
        <w:t xml:space="preserve">reflect on how ISAT scores impact their Idaho Campus Choice status and provide insight to which Idaho </w:t>
      </w:r>
      <w:proofErr w:type="spellStart"/>
      <w:r w:rsidR="005431CA">
        <w:rPr>
          <w:rFonts w:ascii="Arial" w:hAnsi="Arial" w:cs="Arial"/>
        </w:rPr>
        <w:t>colleges</w:t>
      </w:r>
      <w:proofErr w:type="spellEnd"/>
      <w:r w:rsidR="005431CA">
        <w:rPr>
          <w:rFonts w:ascii="Arial" w:hAnsi="Arial" w:cs="Arial"/>
        </w:rPr>
        <w:t xml:space="preserve"> offer areas of </w:t>
      </w:r>
      <w:r w:rsidR="003926E8">
        <w:rPr>
          <w:rFonts w:ascii="Arial" w:hAnsi="Arial" w:cs="Arial"/>
        </w:rPr>
        <w:t xml:space="preserve">study that interest them. </w:t>
      </w:r>
      <w:r w:rsidR="001C1692" w:rsidRPr="001C1692">
        <w:rPr>
          <w:rFonts w:ascii="Arial" w:hAnsi="Arial" w:cs="Arial"/>
        </w:rPr>
        <w:t xml:space="preserve"> </w:t>
      </w:r>
    </w:p>
    <w:p w14:paraId="3ED6CDB0" w14:textId="77777777" w:rsidR="001C1692" w:rsidRPr="001C1692" w:rsidRDefault="001C1692" w:rsidP="00F242C5">
      <w:pPr>
        <w:keepLines/>
        <w:spacing w:after="0" w:line="240" w:lineRule="auto"/>
        <w:contextualSpacing/>
        <w:rPr>
          <w:rFonts w:ascii="Arial" w:hAnsi="Arial" w:cs="Arial"/>
        </w:rPr>
      </w:pPr>
    </w:p>
    <w:p w14:paraId="19159AAB" w14:textId="350D9E9A" w:rsidR="001B5EA5" w:rsidRDefault="00EF07D8" w:rsidP="00E9621A">
      <w:pPr>
        <w:keepLines/>
        <w:spacing w:after="0" w:line="240" w:lineRule="auto"/>
        <w:contextualSpacing/>
        <w:rPr>
          <w:rFonts w:ascii="Arial" w:hAnsi="Arial" w:cs="Arial"/>
          <w:b/>
        </w:rPr>
      </w:pPr>
      <w:r w:rsidRPr="00F242C5">
        <w:rPr>
          <w:rFonts w:ascii="Arial" w:hAnsi="Arial" w:cs="Arial"/>
          <w:b/>
        </w:rPr>
        <w:t>Closing:</w:t>
      </w:r>
      <w:r w:rsidR="00E9621A">
        <w:rPr>
          <w:rFonts w:ascii="Arial" w:hAnsi="Arial" w:cs="Arial"/>
          <w:b/>
        </w:rPr>
        <w:t xml:space="preserve"> </w:t>
      </w:r>
      <w:r w:rsidR="00E9621A" w:rsidRPr="00E9621A">
        <w:rPr>
          <w:rFonts w:ascii="Arial" w:hAnsi="Arial" w:cs="Arial"/>
        </w:rPr>
        <w:t xml:space="preserve">All the work you have done this year </w:t>
      </w:r>
      <w:r w:rsidR="003926E8">
        <w:rPr>
          <w:rFonts w:ascii="Arial" w:hAnsi="Arial" w:cs="Arial"/>
        </w:rPr>
        <w:t>has prepared you for the ISAT. Studying and focused preparation</w:t>
      </w:r>
      <w:r w:rsidR="00E9621A" w:rsidRPr="00E9621A">
        <w:rPr>
          <w:rFonts w:ascii="Arial" w:hAnsi="Arial" w:cs="Arial"/>
        </w:rPr>
        <w:t xml:space="preserve"> will guide you and help hold you accountable throughout your time in high school. </w:t>
      </w:r>
      <w:r w:rsidR="003926E8">
        <w:rPr>
          <w:rFonts w:ascii="Arial" w:hAnsi="Arial" w:cs="Arial"/>
        </w:rPr>
        <w:t xml:space="preserve">Idaho Campus Choice is a great opt-in program to guide you in making decisions about your post-secondary options. Regardless of your Idaho Campus Choice results, you can still apply to any college that interests you and offers what you major in for college. </w:t>
      </w:r>
      <w:r w:rsidR="00E9621A" w:rsidRPr="00E9621A">
        <w:rPr>
          <w:rFonts w:ascii="Arial" w:hAnsi="Arial" w:cs="Arial"/>
        </w:rPr>
        <w:t>Remember, people grow and change constantly, and it isn’t unusual for goals to change over time as well. If you decide you want to take a different path, talk to a friend, teacher, mentor or counselor</w:t>
      </w:r>
      <w:r w:rsidR="003926E8">
        <w:rPr>
          <w:rFonts w:ascii="Arial" w:hAnsi="Arial" w:cs="Arial"/>
        </w:rPr>
        <w:t>.</w:t>
      </w:r>
    </w:p>
    <w:p w14:paraId="290538A9" w14:textId="77777777" w:rsidR="00E9621A" w:rsidRPr="00F242C5" w:rsidRDefault="00E9621A" w:rsidP="00E9621A">
      <w:pPr>
        <w:keepLines/>
        <w:spacing w:after="0" w:line="240" w:lineRule="auto"/>
        <w:contextualSpacing/>
        <w:rPr>
          <w:rFonts w:ascii="Arial" w:hAnsi="Arial" w:cs="Arial"/>
        </w:rPr>
      </w:pPr>
    </w:p>
    <w:p w14:paraId="19159AAC" w14:textId="7B373BF7" w:rsidR="001B5EA5" w:rsidRPr="00F242C5" w:rsidRDefault="00EF07D8" w:rsidP="00F242C5">
      <w:pPr>
        <w:keepLines/>
        <w:spacing w:after="0" w:line="240" w:lineRule="auto"/>
        <w:contextualSpacing/>
        <w:rPr>
          <w:rFonts w:ascii="Arial" w:hAnsi="Arial" w:cs="Arial"/>
        </w:rPr>
      </w:pPr>
      <w:r w:rsidRPr="00F242C5">
        <w:rPr>
          <w:rFonts w:ascii="Arial" w:hAnsi="Arial" w:cs="Arial"/>
          <w:b/>
        </w:rPr>
        <w:t>Resources/References:</w:t>
      </w:r>
      <w:r w:rsidRPr="00F242C5">
        <w:rPr>
          <w:rFonts w:ascii="Arial" w:hAnsi="Arial" w:cs="Arial"/>
          <w:b/>
        </w:rPr>
        <w:tab/>
      </w:r>
    </w:p>
    <w:bookmarkStart w:id="1" w:name="_heading=h.77aym0ggsoxe" w:colFirst="0" w:colLast="0"/>
    <w:bookmarkEnd w:id="1"/>
    <w:p w14:paraId="1B17B281" w14:textId="7E6AC806" w:rsidR="00AD2FEC" w:rsidRDefault="00673E1B" w:rsidP="003926E8">
      <w:pPr>
        <w:keepLines/>
        <w:numPr>
          <w:ilvl w:val="0"/>
          <w:numId w:val="2"/>
        </w:numPr>
        <w:spacing w:after="0" w:line="240" w:lineRule="auto"/>
        <w:contextualSpacing/>
        <w:rPr>
          <w:rFonts w:ascii="Arial" w:hAnsi="Arial" w:cs="Arial"/>
        </w:rPr>
      </w:pPr>
      <w:r>
        <w:rPr>
          <w:rFonts w:ascii="Arial" w:hAnsi="Arial" w:cs="Arial"/>
        </w:rPr>
        <w:fldChar w:fldCharType="begin"/>
      </w:r>
      <w:r>
        <w:rPr>
          <w:rFonts w:ascii="Arial" w:hAnsi="Arial" w:cs="Arial"/>
        </w:rPr>
        <w:instrText>HYPERLINK "https://nextsteps.idaho.gov/assets/uploads/2025/02/ISAT-ICC-Lesson-Plan-Slide-Deck.pptx"</w:instrText>
      </w:r>
      <w:r>
        <w:rPr>
          <w:rFonts w:ascii="Arial" w:hAnsi="Arial" w:cs="Arial"/>
        </w:rPr>
      </w:r>
      <w:r>
        <w:rPr>
          <w:rFonts w:ascii="Arial" w:hAnsi="Arial" w:cs="Arial"/>
        </w:rPr>
        <w:fldChar w:fldCharType="separate"/>
      </w:r>
      <w:r w:rsidR="00AD2FEC" w:rsidRPr="00673E1B">
        <w:rPr>
          <w:rStyle w:val="Hyperlink"/>
          <w:rFonts w:ascii="Arial" w:hAnsi="Arial" w:cs="Arial"/>
        </w:rPr>
        <w:t>ISAT ICC Lesson Plan Slide Deck</w:t>
      </w:r>
      <w:r>
        <w:rPr>
          <w:rFonts w:ascii="Arial" w:hAnsi="Arial" w:cs="Arial"/>
        </w:rPr>
        <w:fldChar w:fldCharType="end"/>
      </w:r>
    </w:p>
    <w:p w14:paraId="0613C7C4" w14:textId="0AF95AA9" w:rsidR="003926E8" w:rsidRPr="003926E8" w:rsidRDefault="003926E8" w:rsidP="003926E8">
      <w:pPr>
        <w:keepLines/>
        <w:numPr>
          <w:ilvl w:val="0"/>
          <w:numId w:val="2"/>
        </w:numPr>
        <w:spacing w:after="0" w:line="240" w:lineRule="auto"/>
        <w:contextualSpacing/>
        <w:rPr>
          <w:rFonts w:ascii="Arial" w:hAnsi="Arial" w:cs="Arial"/>
        </w:rPr>
      </w:pPr>
      <w:r w:rsidRPr="003926E8">
        <w:rPr>
          <w:rFonts w:ascii="Arial" w:hAnsi="Arial" w:cs="Arial"/>
        </w:rPr>
        <w:t xml:space="preserve">ISAT Testing Support: </w:t>
      </w:r>
      <w:hyperlink r:id="rId15" w:history="1">
        <w:hyperlink r:id="rId16" w:history="1">
          <w:r w:rsidRPr="003926E8">
            <w:rPr>
              <w:rStyle w:val="Hyperlink"/>
            </w:rPr>
            <w:t>https://sampleitems.smarterbalanced.org/</w:t>
          </w:r>
        </w:hyperlink>
      </w:hyperlink>
    </w:p>
    <w:p w14:paraId="62DFC1A6" w14:textId="0EC71240" w:rsidR="003926E8" w:rsidRDefault="003926E8" w:rsidP="00F242C5">
      <w:pPr>
        <w:keepLines/>
        <w:numPr>
          <w:ilvl w:val="0"/>
          <w:numId w:val="2"/>
        </w:numPr>
        <w:spacing w:after="0" w:line="240" w:lineRule="auto"/>
        <w:contextualSpacing/>
        <w:rPr>
          <w:rFonts w:ascii="Arial" w:hAnsi="Arial" w:cs="Arial"/>
        </w:rPr>
      </w:pPr>
      <w:r>
        <w:rPr>
          <w:rFonts w:ascii="Arial" w:hAnsi="Arial" w:cs="Arial"/>
        </w:rPr>
        <w:t xml:space="preserve">Idaho Campus Choice: </w:t>
      </w:r>
      <w:hyperlink r:id="rId17" w:history="1">
        <w:hyperlink r:id="rId18" w:history="1">
          <w:r w:rsidRPr="003926E8">
            <w:rPr>
              <w:rStyle w:val="Hyperlink"/>
            </w:rPr>
            <w:t>https://nextsteps.idaho.gov/campus-choice</w:t>
          </w:r>
        </w:hyperlink>
      </w:hyperlink>
    </w:p>
    <w:p w14:paraId="21DBE315" w14:textId="732ED985" w:rsidR="003926E8" w:rsidRDefault="003926E8" w:rsidP="00F242C5">
      <w:pPr>
        <w:keepLines/>
        <w:numPr>
          <w:ilvl w:val="0"/>
          <w:numId w:val="2"/>
        </w:numPr>
        <w:spacing w:after="0" w:line="240" w:lineRule="auto"/>
        <w:contextualSpacing/>
        <w:rPr>
          <w:rFonts w:ascii="Arial" w:hAnsi="Arial" w:cs="Arial"/>
        </w:rPr>
      </w:pPr>
      <w:r>
        <w:rPr>
          <w:rFonts w:ascii="Arial" w:hAnsi="Arial" w:cs="Arial"/>
        </w:rPr>
        <w:t xml:space="preserve">Next Steps Idaho College Directory: </w:t>
      </w:r>
      <w:hyperlink r:id="rId19" w:history="1">
        <w:r w:rsidR="00D97136" w:rsidRPr="00F601D7">
          <w:rPr>
            <w:rStyle w:val="Hyperlink"/>
            <w:rFonts w:ascii="Arial" w:hAnsi="Arial" w:cs="Arial"/>
          </w:rPr>
          <w:t>https://nextsteps.idaho.gov/college-and-universities-directory</w:t>
        </w:r>
      </w:hyperlink>
      <w:r w:rsidR="00D97136">
        <w:rPr>
          <w:rFonts w:ascii="Arial" w:hAnsi="Arial" w:cs="Arial"/>
        </w:rPr>
        <w:t xml:space="preserve"> </w:t>
      </w:r>
    </w:p>
    <w:p w14:paraId="19159AAD" w14:textId="47CD1643" w:rsidR="001B5EA5" w:rsidRDefault="00EF07D8" w:rsidP="00F242C5">
      <w:pPr>
        <w:keepLines/>
        <w:numPr>
          <w:ilvl w:val="0"/>
          <w:numId w:val="2"/>
        </w:numPr>
        <w:spacing w:after="0" w:line="240" w:lineRule="auto"/>
        <w:contextualSpacing/>
        <w:rPr>
          <w:rFonts w:ascii="Arial" w:hAnsi="Arial" w:cs="Arial"/>
        </w:rPr>
      </w:pPr>
      <w:r w:rsidRPr="00F242C5">
        <w:rPr>
          <w:rFonts w:ascii="Arial" w:hAnsi="Arial" w:cs="Arial"/>
        </w:rPr>
        <w:t xml:space="preserve">“Idaho High School Graduation Requirements.” </w:t>
      </w:r>
      <w:r w:rsidRPr="00F242C5">
        <w:rPr>
          <w:rFonts w:ascii="Arial" w:hAnsi="Arial" w:cs="Arial"/>
          <w:i/>
        </w:rPr>
        <w:t>Next Steps Idaho</w:t>
      </w:r>
      <w:r w:rsidRPr="00F242C5">
        <w:rPr>
          <w:rFonts w:ascii="Arial" w:hAnsi="Arial" w:cs="Arial"/>
        </w:rPr>
        <w:t xml:space="preserve">, https://nextsteps.idaho.gov/resources/idaho-high-school-graduation-requirements. </w:t>
      </w:r>
    </w:p>
    <w:p w14:paraId="6B9C13CA" w14:textId="34FB1A3E" w:rsidR="003926E8" w:rsidRDefault="003926E8" w:rsidP="00F242C5">
      <w:pPr>
        <w:keepLines/>
        <w:numPr>
          <w:ilvl w:val="0"/>
          <w:numId w:val="2"/>
        </w:numPr>
        <w:spacing w:after="0" w:line="240" w:lineRule="auto"/>
        <w:contextualSpacing/>
        <w:rPr>
          <w:rFonts w:ascii="Arial" w:hAnsi="Arial" w:cs="Arial"/>
        </w:rPr>
      </w:pPr>
      <w:r>
        <w:rPr>
          <w:rFonts w:ascii="Arial" w:hAnsi="Arial" w:cs="Arial"/>
        </w:rPr>
        <w:t xml:space="preserve">EMAIL TEMPLATES </w:t>
      </w:r>
      <w:hyperlink r:id="rId20" w:history="1">
        <w:hyperlink r:id="rId21" w:history="1">
          <w:r w:rsidRPr="003926E8">
            <w:rPr>
              <w:rStyle w:val="Hyperlink"/>
            </w:rPr>
            <w:t>https://nextsteps.idaho.gov/assets/uploads/2024/12/8th-grade-campaign-email-templates.docx</w:t>
          </w:r>
        </w:hyperlink>
      </w:hyperlink>
    </w:p>
    <w:p w14:paraId="7D330200" w14:textId="51F71BB2" w:rsidR="003926E8" w:rsidRDefault="003926E8" w:rsidP="00F242C5">
      <w:pPr>
        <w:keepLines/>
        <w:numPr>
          <w:ilvl w:val="0"/>
          <w:numId w:val="2"/>
        </w:numPr>
        <w:spacing w:after="0" w:line="240" w:lineRule="auto"/>
        <w:contextualSpacing/>
        <w:rPr>
          <w:rFonts w:ascii="Arial" w:hAnsi="Arial" w:cs="Arial"/>
        </w:rPr>
      </w:pPr>
      <w:r>
        <w:rPr>
          <w:rFonts w:ascii="Arial" w:hAnsi="Arial" w:cs="Arial"/>
        </w:rPr>
        <w:t xml:space="preserve">Apply Idaho Application: </w:t>
      </w:r>
      <w:hyperlink r:id="rId22" w:history="1">
        <w:hyperlink r:id="rId23" w:history="1">
          <w:r w:rsidRPr="003926E8">
            <w:rPr>
              <w:rStyle w:val="Hyperlink"/>
            </w:rPr>
            <w:t>https://nextsteps.idaho.gov/apply-idaho</w:t>
          </w:r>
        </w:hyperlink>
      </w:hyperlink>
    </w:p>
    <w:p w14:paraId="19159AB2" w14:textId="4F63A930" w:rsidR="001B5EA5" w:rsidRPr="00802929" w:rsidRDefault="008A6396" w:rsidP="00AF4348">
      <w:pPr>
        <w:keepLines/>
        <w:numPr>
          <w:ilvl w:val="0"/>
          <w:numId w:val="2"/>
        </w:numPr>
        <w:spacing w:after="0" w:line="240" w:lineRule="auto"/>
        <w:contextualSpacing/>
        <w:rPr>
          <w:rFonts w:ascii="Arial" w:hAnsi="Arial" w:cs="Arial"/>
        </w:rPr>
      </w:pPr>
      <w:r w:rsidRPr="00802929">
        <w:rPr>
          <w:rFonts w:ascii="Arial" w:hAnsi="Arial" w:cs="Arial"/>
        </w:rPr>
        <w:t xml:space="preserve">TALKING POINTS GUIDE: </w:t>
      </w:r>
      <w:bookmarkStart w:id="2" w:name="_heading=h.f5560arkoneu" w:colFirst="0" w:colLast="0"/>
      <w:bookmarkEnd w:id="2"/>
      <w:r w:rsidR="00802929">
        <w:rPr>
          <w:rFonts w:ascii="Arial" w:hAnsi="Arial" w:cs="Arial"/>
        </w:rPr>
        <w:fldChar w:fldCharType="begin"/>
      </w:r>
      <w:r w:rsidR="00802929">
        <w:rPr>
          <w:rFonts w:ascii="Arial" w:hAnsi="Arial" w:cs="Arial"/>
        </w:rPr>
        <w:instrText>HYPERLINK "</w:instrText>
      </w:r>
      <w:r w:rsidR="00802929" w:rsidRPr="00802929">
        <w:rPr>
          <w:rFonts w:ascii="Arial" w:hAnsi="Arial" w:cs="Arial"/>
        </w:rPr>
        <w:instrText>https://nextsteps.idaho.gov/assets/uploads/2025/02/Talking-Points-Guide.docx</w:instrText>
      </w:r>
      <w:r w:rsidR="00802929">
        <w:rPr>
          <w:rFonts w:ascii="Arial" w:hAnsi="Arial" w:cs="Arial"/>
        </w:rPr>
        <w:instrText>"</w:instrText>
      </w:r>
      <w:r w:rsidR="00802929">
        <w:rPr>
          <w:rFonts w:ascii="Arial" w:hAnsi="Arial" w:cs="Arial"/>
        </w:rPr>
      </w:r>
      <w:r w:rsidR="00802929">
        <w:rPr>
          <w:rFonts w:ascii="Arial" w:hAnsi="Arial" w:cs="Arial"/>
        </w:rPr>
        <w:fldChar w:fldCharType="separate"/>
      </w:r>
      <w:r w:rsidR="00802929" w:rsidRPr="00705E37">
        <w:rPr>
          <w:rStyle w:val="Hyperlink"/>
          <w:rFonts w:ascii="Arial" w:hAnsi="Arial" w:cs="Arial"/>
        </w:rPr>
        <w:t>https://nextsteps.idaho.gov/assets/uploads/2025/02/Talking-Points-Guide.docx</w:t>
      </w:r>
      <w:r w:rsidR="00802929">
        <w:rPr>
          <w:rFonts w:ascii="Arial" w:hAnsi="Arial" w:cs="Arial"/>
        </w:rPr>
        <w:fldChar w:fldCharType="end"/>
      </w:r>
      <w:r w:rsidR="00802929">
        <w:rPr>
          <w:rFonts w:ascii="Arial" w:hAnsi="Arial" w:cs="Arial"/>
        </w:rPr>
        <w:t xml:space="preserve"> </w:t>
      </w:r>
    </w:p>
    <w:p w14:paraId="19159AB3" w14:textId="77777777" w:rsidR="001B5EA5" w:rsidRPr="00F242C5" w:rsidRDefault="001B5EA5" w:rsidP="00F242C5">
      <w:pPr>
        <w:keepLines/>
        <w:spacing w:after="0" w:line="240" w:lineRule="auto"/>
        <w:contextualSpacing/>
        <w:rPr>
          <w:rFonts w:ascii="Arial" w:hAnsi="Arial" w:cs="Arial"/>
        </w:rPr>
      </w:pPr>
      <w:bookmarkStart w:id="3" w:name="_heading=h.toblltw321aj" w:colFirst="0" w:colLast="0"/>
      <w:bookmarkEnd w:id="3"/>
    </w:p>
    <w:p w14:paraId="19159AB4" w14:textId="77777777" w:rsidR="001B5EA5" w:rsidRPr="00F242C5" w:rsidRDefault="001B5EA5" w:rsidP="00F242C5">
      <w:pPr>
        <w:keepLines/>
        <w:spacing w:after="0" w:line="240" w:lineRule="auto"/>
        <w:contextualSpacing/>
        <w:rPr>
          <w:rFonts w:ascii="Arial" w:hAnsi="Arial" w:cs="Arial"/>
        </w:rPr>
      </w:pPr>
      <w:bookmarkStart w:id="4" w:name="_heading=h.89djhocyw75t" w:colFirst="0" w:colLast="0"/>
      <w:bookmarkEnd w:id="4"/>
    </w:p>
    <w:p w14:paraId="19159AB5" w14:textId="77777777" w:rsidR="001B5EA5" w:rsidRPr="00F242C5" w:rsidRDefault="001B5EA5" w:rsidP="00F242C5">
      <w:pPr>
        <w:keepLines/>
        <w:spacing w:after="0" w:line="240" w:lineRule="auto"/>
        <w:contextualSpacing/>
        <w:rPr>
          <w:rFonts w:ascii="Arial" w:hAnsi="Arial" w:cs="Arial"/>
        </w:rPr>
      </w:pPr>
      <w:bookmarkStart w:id="5" w:name="_heading=h.ej93dlo4fqp5" w:colFirst="0" w:colLast="0"/>
      <w:bookmarkEnd w:id="5"/>
    </w:p>
    <w:sectPr w:rsidR="001B5EA5" w:rsidRPr="00F242C5" w:rsidSect="00F242C5">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3F591" w14:textId="77777777" w:rsidR="00F27DB0" w:rsidRDefault="00F27DB0" w:rsidP="00EF07D8">
      <w:pPr>
        <w:spacing w:after="0" w:line="240" w:lineRule="auto"/>
      </w:pPr>
      <w:r>
        <w:separator/>
      </w:r>
    </w:p>
  </w:endnote>
  <w:endnote w:type="continuationSeparator" w:id="0">
    <w:p w14:paraId="3F2852F0" w14:textId="77777777" w:rsidR="00F27DB0" w:rsidRDefault="00F27DB0" w:rsidP="00EF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956B" w14:textId="77777777" w:rsidR="00FA66A1" w:rsidRDefault="00FA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3A2C" w14:textId="77777777" w:rsidR="00FA66A1" w:rsidRDefault="00FA6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96CE1" w14:textId="77777777" w:rsidR="00FA66A1" w:rsidRDefault="00FA6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A984" w14:textId="77777777" w:rsidR="00F27DB0" w:rsidRDefault="00F27DB0" w:rsidP="00EF07D8">
      <w:pPr>
        <w:spacing w:after="0" w:line="240" w:lineRule="auto"/>
      </w:pPr>
      <w:r>
        <w:separator/>
      </w:r>
    </w:p>
  </w:footnote>
  <w:footnote w:type="continuationSeparator" w:id="0">
    <w:p w14:paraId="05B06B6C" w14:textId="77777777" w:rsidR="00F27DB0" w:rsidRDefault="00F27DB0" w:rsidP="00EF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E219" w14:textId="77777777" w:rsidR="00FA66A1" w:rsidRDefault="00FA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33A5" w14:textId="1421973E" w:rsidR="00FA66A1" w:rsidRDefault="00FA6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AC0E" w14:textId="77777777" w:rsidR="00FA66A1" w:rsidRDefault="00FA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506D"/>
    <w:multiLevelType w:val="multilevel"/>
    <w:tmpl w:val="6A0CAE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27CEC"/>
    <w:multiLevelType w:val="multilevel"/>
    <w:tmpl w:val="848EB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62477D"/>
    <w:multiLevelType w:val="hybridMultilevel"/>
    <w:tmpl w:val="A2566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12E1"/>
    <w:multiLevelType w:val="multilevel"/>
    <w:tmpl w:val="DB7C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26D2C"/>
    <w:multiLevelType w:val="multilevel"/>
    <w:tmpl w:val="6A0CAE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4000C8"/>
    <w:multiLevelType w:val="multilevel"/>
    <w:tmpl w:val="6A0CAE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9149C6"/>
    <w:multiLevelType w:val="multilevel"/>
    <w:tmpl w:val="F2E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761C2C"/>
    <w:multiLevelType w:val="multilevel"/>
    <w:tmpl w:val="6A0CAE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B07039"/>
    <w:multiLevelType w:val="hybridMultilevel"/>
    <w:tmpl w:val="2F543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0251F"/>
    <w:multiLevelType w:val="hybridMultilevel"/>
    <w:tmpl w:val="A4F4B7FE"/>
    <w:lvl w:ilvl="0" w:tplc="097AFDC6">
      <w:start w:val="1"/>
      <w:numFmt w:val="decimal"/>
      <w:lvlText w:val="%1."/>
      <w:lvlJc w:val="left"/>
      <w:pPr>
        <w:tabs>
          <w:tab w:val="num" w:pos="720"/>
        </w:tabs>
        <w:ind w:left="720" w:hanging="360"/>
      </w:pPr>
    </w:lvl>
    <w:lvl w:ilvl="1" w:tplc="61BA8D44" w:tentative="1">
      <w:start w:val="1"/>
      <w:numFmt w:val="decimal"/>
      <w:lvlText w:val="%2."/>
      <w:lvlJc w:val="left"/>
      <w:pPr>
        <w:tabs>
          <w:tab w:val="num" w:pos="1440"/>
        </w:tabs>
        <w:ind w:left="1440" w:hanging="360"/>
      </w:pPr>
    </w:lvl>
    <w:lvl w:ilvl="2" w:tplc="FB9ACC1E" w:tentative="1">
      <w:start w:val="1"/>
      <w:numFmt w:val="decimal"/>
      <w:lvlText w:val="%3."/>
      <w:lvlJc w:val="left"/>
      <w:pPr>
        <w:tabs>
          <w:tab w:val="num" w:pos="2160"/>
        </w:tabs>
        <w:ind w:left="2160" w:hanging="360"/>
      </w:pPr>
    </w:lvl>
    <w:lvl w:ilvl="3" w:tplc="3E40982E" w:tentative="1">
      <w:start w:val="1"/>
      <w:numFmt w:val="decimal"/>
      <w:lvlText w:val="%4."/>
      <w:lvlJc w:val="left"/>
      <w:pPr>
        <w:tabs>
          <w:tab w:val="num" w:pos="2880"/>
        </w:tabs>
        <w:ind w:left="2880" w:hanging="360"/>
      </w:pPr>
    </w:lvl>
    <w:lvl w:ilvl="4" w:tplc="C5921296" w:tentative="1">
      <w:start w:val="1"/>
      <w:numFmt w:val="decimal"/>
      <w:lvlText w:val="%5."/>
      <w:lvlJc w:val="left"/>
      <w:pPr>
        <w:tabs>
          <w:tab w:val="num" w:pos="3600"/>
        </w:tabs>
        <w:ind w:left="3600" w:hanging="360"/>
      </w:pPr>
    </w:lvl>
    <w:lvl w:ilvl="5" w:tplc="668EDD34" w:tentative="1">
      <w:start w:val="1"/>
      <w:numFmt w:val="decimal"/>
      <w:lvlText w:val="%6."/>
      <w:lvlJc w:val="left"/>
      <w:pPr>
        <w:tabs>
          <w:tab w:val="num" w:pos="4320"/>
        </w:tabs>
        <w:ind w:left="4320" w:hanging="360"/>
      </w:pPr>
    </w:lvl>
    <w:lvl w:ilvl="6" w:tplc="D82CA64E" w:tentative="1">
      <w:start w:val="1"/>
      <w:numFmt w:val="decimal"/>
      <w:lvlText w:val="%7."/>
      <w:lvlJc w:val="left"/>
      <w:pPr>
        <w:tabs>
          <w:tab w:val="num" w:pos="5040"/>
        </w:tabs>
        <w:ind w:left="5040" w:hanging="360"/>
      </w:pPr>
    </w:lvl>
    <w:lvl w:ilvl="7" w:tplc="85BE4726" w:tentative="1">
      <w:start w:val="1"/>
      <w:numFmt w:val="decimal"/>
      <w:lvlText w:val="%8."/>
      <w:lvlJc w:val="left"/>
      <w:pPr>
        <w:tabs>
          <w:tab w:val="num" w:pos="5760"/>
        </w:tabs>
        <w:ind w:left="5760" w:hanging="360"/>
      </w:pPr>
    </w:lvl>
    <w:lvl w:ilvl="8" w:tplc="DF8A4416" w:tentative="1">
      <w:start w:val="1"/>
      <w:numFmt w:val="decimal"/>
      <w:lvlText w:val="%9."/>
      <w:lvlJc w:val="left"/>
      <w:pPr>
        <w:tabs>
          <w:tab w:val="num" w:pos="6480"/>
        </w:tabs>
        <w:ind w:left="6480" w:hanging="360"/>
      </w:pPr>
    </w:lvl>
  </w:abstractNum>
  <w:abstractNum w:abstractNumId="10" w15:restartNumberingAfterBreak="0">
    <w:nsid w:val="44510ECE"/>
    <w:multiLevelType w:val="multilevel"/>
    <w:tmpl w:val="668C9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E87073"/>
    <w:multiLevelType w:val="multilevel"/>
    <w:tmpl w:val="8726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375E69"/>
    <w:multiLevelType w:val="multilevel"/>
    <w:tmpl w:val="5CBAA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3A173E"/>
    <w:multiLevelType w:val="hybridMultilevel"/>
    <w:tmpl w:val="BBCE6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D2828"/>
    <w:multiLevelType w:val="multilevel"/>
    <w:tmpl w:val="6A0CAEA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224C01"/>
    <w:multiLevelType w:val="hybridMultilevel"/>
    <w:tmpl w:val="EAE27C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C45F6D"/>
    <w:multiLevelType w:val="multilevel"/>
    <w:tmpl w:val="2DE87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CB3FF4"/>
    <w:multiLevelType w:val="hybridMultilevel"/>
    <w:tmpl w:val="595A5078"/>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61136915"/>
    <w:multiLevelType w:val="multilevel"/>
    <w:tmpl w:val="11901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DB6237"/>
    <w:multiLevelType w:val="multilevel"/>
    <w:tmpl w:val="595A4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053812"/>
    <w:multiLevelType w:val="multilevel"/>
    <w:tmpl w:val="918E9E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CCF06E8"/>
    <w:multiLevelType w:val="multilevel"/>
    <w:tmpl w:val="2A0A2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CED20BF"/>
    <w:multiLevelType w:val="hybridMultilevel"/>
    <w:tmpl w:val="E6D64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13EC2"/>
    <w:multiLevelType w:val="multilevel"/>
    <w:tmpl w:val="B2168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995C24"/>
    <w:multiLevelType w:val="hybridMultilevel"/>
    <w:tmpl w:val="43DC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4440447">
    <w:abstractNumId w:val="21"/>
  </w:num>
  <w:num w:numId="2" w16cid:durableId="1162311090">
    <w:abstractNumId w:val="10"/>
  </w:num>
  <w:num w:numId="3" w16cid:durableId="972053255">
    <w:abstractNumId w:val="23"/>
  </w:num>
  <w:num w:numId="4" w16cid:durableId="263390542">
    <w:abstractNumId w:val="4"/>
  </w:num>
  <w:num w:numId="5" w16cid:durableId="1188324831">
    <w:abstractNumId w:val="18"/>
  </w:num>
  <w:num w:numId="6" w16cid:durableId="1943102234">
    <w:abstractNumId w:val="12"/>
  </w:num>
  <w:num w:numId="7" w16cid:durableId="1696810276">
    <w:abstractNumId w:val="1"/>
  </w:num>
  <w:num w:numId="8" w16cid:durableId="734357382">
    <w:abstractNumId w:val="16"/>
  </w:num>
  <w:num w:numId="9" w16cid:durableId="800807996">
    <w:abstractNumId w:val="9"/>
  </w:num>
  <w:num w:numId="10" w16cid:durableId="13578495">
    <w:abstractNumId w:val="20"/>
  </w:num>
  <w:num w:numId="11" w16cid:durableId="319236745">
    <w:abstractNumId w:val="2"/>
  </w:num>
  <w:num w:numId="12" w16cid:durableId="334382839">
    <w:abstractNumId w:val="6"/>
  </w:num>
  <w:num w:numId="13" w16cid:durableId="197133752">
    <w:abstractNumId w:val="11"/>
  </w:num>
  <w:num w:numId="14" w16cid:durableId="1860118783">
    <w:abstractNumId w:val="13"/>
  </w:num>
  <w:num w:numId="15" w16cid:durableId="307632133">
    <w:abstractNumId w:val="3"/>
  </w:num>
  <w:num w:numId="16" w16cid:durableId="887958154">
    <w:abstractNumId w:val="19"/>
  </w:num>
  <w:num w:numId="17" w16cid:durableId="846097639">
    <w:abstractNumId w:val="14"/>
  </w:num>
  <w:num w:numId="18" w16cid:durableId="960301808">
    <w:abstractNumId w:val="5"/>
  </w:num>
  <w:num w:numId="19" w16cid:durableId="1970427229">
    <w:abstractNumId w:val="7"/>
  </w:num>
  <w:num w:numId="20" w16cid:durableId="94790727">
    <w:abstractNumId w:val="0"/>
  </w:num>
  <w:num w:numId="21" w16cid:durableId="1372653922">
    <w:abstractNumId w:val="8"/>
  </w:num>
  <w:num w:numId="22" w16cid:durableId="1148589668">
    <w:abstractNumId w:val="17"/>
  </w:num>
  <w:num w:numId="23" w16cid:durableId="1077048621">
    <w:abstractNumId w:val="24"/>
  </w:num>
  <w:num w:numId="24" w16cid:durableId="1975405201">
    <w:abstractNumId w:val="22"/>
  </w:num>
  <w:num w:numId="25" w16cid:durableId="13895747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A5"/>
    <w:rsid w:val="0006697D"/>
    <w:rsid w:val="000A5F92"/>
    <w:rsid w:val="000A67F3"/>
    <w:rsid w:val="000D35ED"/>
    <w:rsid w:val="000E0248"/>
    <w:rsid w:val="000E0291"/>
    <w:rsid w:val="00107E9D"/>
    <w:rsid w:val="001856C0"/>
    <w:rsid w:val="0019014E"/>
    <w:rsid w:val="001B5EA5"/>
    <w:rsid w:val="001C1692"/>
    <w:rsid w:val="002422C6"/>
    <w:rsid w:val="002C44A1"/>
    <w:rsid w:val="003926E8"/>
    <w:rsid w:val="003E2493"/>
    <w:rsid w:val="00401F96"/>
    <w:rsid w:val="00427B48"/>
    <w:rsid w:val="00467493"/>
    <w:rsid w:val="004E77A2"/>
    <w:rsid w:val="00536FF4"/>
    <w:rsid w:val="005431CA"/>
    <w:rsid w:val="00582A33"/>
    <w:rsid w:val="00673E1B"/>
    <w:rsid w:val="00766589"/>
    <w:rsid w:val="007A31FA"/>
    <w:rsid w:val="007D2849"/>
    <w:rsid w:val="00802929"/>
    <w:rsid w:val="00864286"/>
    <w:rsid w:val="00871BC5"/>
    <w:rsid w:val="008809D8"/>
    <w:rsid w:val="008A6396"/>
    <w:rsid w:val="008D0E34"/>
    <w:rsid w:val="00906C0B"/>
    <w:rsid w:val="009A08A4"/>
    <w:rsid w:val="00AC4D41"/>
    <w:rsid w:val="00AD2FEC"/>
    <w:rsid w:val="00B62266"/>
    <w:rsid w:val="00BA4701"/>
    <w:rsid w:val="00BB0E25"/>
    <w:rsid w:val="00C96C92"/>
    <w:rsid w:val="00D24A1D"/>
    <w:rsid w:val="00D32153"/>
    <w:rsid w:val="00D3242E"/>
    <w:rsid w:val="00D97136"/>
    <w:rsid w:val="00E12055"/>
    <w:rsid w:val="00E75BC8"/>
    <w:rsid w:val="00E9621A"/>
    <w:rsid w:val="00EC6E55"/>
    <w:rsid w:val="00EF07D8"/>
    <w:rsid w:val="00F10DD4"/>
    <w:rsid w:val="00F242C5"/>
    <w:rsid w:val="00F27DB0"/>
    <w:rsid w:val="00F950EE"/>
    <w:rsid w:val="00FA66A1"/>
    <w:rsid w:val="209F5F04"/>
    <w:rsid w:val="349D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159A60"/>
  <w15:docId w15:val="{1F3C0A57-2902-4A0C-9243-CAFCF9E7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35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F0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7D8"/>
  </w:style>
  <w:style w:type="paragraph" w:styleId="Footer">
    <w:name w:val="footer"/>
    <w:basedOn w:val="Normal"/>
    <w:link w:val="FooterChar"/>
    <w:uiPriority w:val="99"/>
    <w:unhideWhenUsed/>
    <w:rsid w:val="00EF0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7D8"/>
  </w:style>
  <w:style w:type="paragraph" w:styleId="BalloonText">
    <w:name w:val="Balloon Text"/>
    <w:basedOn w:val="Normal"/>
    <w:link w:val="BalloonTextChar"/>
    <w:uiPriority w:val="99"/>
    <w:semiHidden/>
    <w:unhideWhenUsed/>
    <w:rsid w:val="00185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C0"/>
    <w:rPr>
      <w:rFonts w:ascii="Segoe UI" w:hAnsi="Segoe UI" w:cs="Segoe UI"/>
      <w:sz w:val="18"/>
      <w:szCs w:val="18"/>
    </w:rPr>
  </w:style>
  <w:style w:type="paragraph" w:customStyle="1" w:styleId="paragraph">
    <w:name w:val="paragraph"/>
    <w:basedOn w:val="Normal"/>
    <w:rsid w:val="00E96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621A"/>
  </w:style>
  <w:style w:type="character" w:customStyle="1" w:styleId="eop">
    <w:name w:val="eop"/>
    <w:basedOn w:val="DefaultParagraphFont"/>
    <w:rsid w:val="00E9621A"/>
  </w:style>
  <w:style w:type="table" w:styleId="TableGrid">
    <w:name w:val="Table Grid"/>
    <w:basedOn w:val="TableNormal"/>
    <w:uiPriority w:val="39"/>
    <w:rsid w:val="000E02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0248"/>
    <w:rPr>
      <w:color w:val="0563C1" w:themeColor="hyperlink"/>
      <w:u w:val="single"/>
    </w:rPr>
  </w:style>
  <w:style w:type="paragraph" w:styleId="NormalWeb">
    <w:name w:val="Normal (Web)"/>
    <w:basedOn w:val="Normal"/>
    <w:uiPriority w:val="99"/>
    <w:semiHidden/>
    <w:unhideWhenUsed/>
    <w:rsid w:val="00D24A1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24A1D"/>
    <w:rPr>
      <w:color w:val="605E5C"/>
      <w:shd w:val="clear" w:color="auto" w:fill="E1DFDD"/>
    </w:rPr>
  </w:style>
  <w:style w:type="paragraph" w:styleId="Revision">
    <w:name w:val="Revision"/>
    <w:hidden/>
    <w:uiPriority w:val="99"/>
    <w:semiHidden/>
    <w:rsid w:val="000E0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8415">
      <w:bodyDiv w:val="1"/>
      <w:marLeft w:val="0"/>
      <w:marRight w:val="0"/>
      <w:marTop w:val="0"/>
      <w:marBottom w:val="0"/>
      <w:divBdr>
        <w:top w:val="none" w:sz="0" w:space="0" w:color="auto"/>
        <w:left w:val="none" w:sz="0" w:space="0" w:color="auto"/>
        <w:bottom w:val="none" w:sz="0" w:space="0" w:color="auto"/>
        <w:right w:val="none" w:sz="0" w:space="0" w:color="auto"/>
      </w:divBdr>
    </w:div>
    <w:div w:id="635528401">
      <w:bodyDiv w:val="1"/>
      <w:marLeft w:val="0"/>
      <w:marRight w:val="0"/>
      <w:marTop w:val="0"/>
      <w:marBottom w:val="0"/>
      <w:divBdr>
        <w:top w:val="none" w:sz="0" w:space="0" w:color="auto"/>
        <w:left w:val="none" w:sz="0" w:space="0" w:color="auto"/>
        <w:bottom w:val="none" w:sz="0" w:space="0" w:color="auto"/>
        <w:right w:val="none" w:sz="0" w:space="0" w:color="auto"/>
      </w:divBdr>
      <w:divsChild>
        <w:div w:id="582106699">
          <w:marLeft w:val="0"/>
          <w:marRight w:val="0"/>
          <w:marTop w:val="0"/>
          <w:marBottom w:val="0"/>
          <w:divBdr>
            <w:top w:val="none" w:sz="0" w:space="0" w:color="auto"/>
            <w:left w:val="none" w:sz="0" w:space="0" w:color="auto"/>
            <w:bottom w:val="none" w:sz="0" w:space="0" w:color="auto"/>
            <w:right w:val="none" w:sz="0" w:space="0" w:color="auto"/>
          </w:divBdr>
        </w:div>
        <w:div w:id="911743632">
          <w:marLeft w:val="0"/>
          <w:marRight w:val="0"/>
          <w:marTop w:val="0"/>
          <w:marBottom w:val="0"/>
          <w:divBdr>
            <w:top w:val="none" w:sz="0" w:space="0" w:color="auto"/>
            <w:left w:val="none" w:sz="0" w:space="0" w:color="auto"/>
            <w:bottom w:val="none" w:sz="0" w:space="0" w:color="auto"/>
            <w:right w:val="none" w:sz="0" w:space="0" w:color="auto"/>
          </w:divBdr>
        </w:div>
      </w:divsChild>
    </w:div>
    <w:div w:id="1323118507">
      <w:bodyDiv w:val="1"/>
      <w:marLeft w:val="0"/>
      <w:marRight w:val="0"/>
      <w:marTop w:val="0"/>
      <w:marBottom w:val="0"/>
      <w:divBdr>
        <w:top w:val="none" w:sz="0" w:space="0" w:color="auto"/>
        <w:left w:val="none" w:sz="0" w:space="0" w:color="auto"/>
        <w:bottom w:val="none" w:sz="0" w:space="0" w:color="auto"/>
        <w:right w:val="none" w:sz="0" w:space="0" w:color="auto"/>
      </w:divBdr>
    </w:div>
    <w:div w:id="1377585304">
      <w:bodyDiv w:val="1"/>
      <w:marLeft w:val="0"/>
      <w:marRight w:val="0"/>
      <w:marTop w:val="0"/>
      <w:marBottom w:val="0"/>
      <w:divBdr>
        <w:top w:val="none" w:sz="0" w:space="0" w:color="auto"/>
        <w:left w:val="none" w:sz="0" w:space="0" w:color="auto"/>
        <w:bottom w:val="none" w:sz="0" w:space="0" w:color="auto"/>
        <w:right w:val="none" w:sz="0" w:space="0" w:color="auto"/>
      </w:divBdr>
    </w:div>
    <w:div w:id="2042319706">
      <w:bodyDiv w:val="1"/>
      <w:marLeft w:val="0"/>
      <w:marRight w:val="0"/>
      <w:marTop w:val="0"/>
      <w:marBottom w:val="0"/>
      <w:divBdr>
        <w:top w:val="none" w:sz="0" w:space="0" w:color="auto"/>
        <w:left w:val="none" w:sz="0" w:space="0" w:color="auto"/>
        <w:bottom w:val="none" w:sz="0" w:space="0" w:color="auto"/>
        <w:right w:val="none" w:sz="0" w:space="0" w:color="auto"/>
      </w:divBdr>
      <w:divsChild>
        <w:div w:id="1807115210">
          <w:marLeft w:val="547"/>
          <w:marRight w:val="0"/>
          <w:marTop w:val="0"/>
          <w:marBottom w:val="0"/>
          <w:divBdr>
            <w:top w:val="none" w:sz="0" w:space="0" w:color="auto"/>
            <w:left w:val="none" w:sz="0" w:space="0" w:color="auto"/>
            <w:bottom w:val="none" w:sz="0" w:space="0" w:color="auto"/>
            <w:right w:val="none" w:sz="0" w:space="0" w:color="auto"/>
          </w:divBdr>
        </w:div>
        <w:div w:id="157747625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xtsteps.idaho.gov/campus-choice" TargetMode="External"/><Relationship Id="rId18" Type="http://schemas.openxmlformats.org/officeDocument/2006/relationships/hyperlink" Target="https://nextsteps.idaho.gov/campus-choi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extsteps.idaho.gov/assets/uploads/2024/12/8th-grade-campaign-email-templates.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nextsteps.idaho.gov/campus-choic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ampleitems.smarterbalanced.org/" TargetMode="External"/><Relationship Id="rId20" Type="http://schemas.openxmlformats.org/officeDocument/2006/relationships/hyperlink" Target="https://nextsteps.idaho.gov/assets/uploads/2024/12/8th-grade-campaign-email-templates.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sampleitems.smarterbalanced.org/" TargetMode="External"/><Relationship Id="rId23" Type="http://schemas.openxmlformats.org/officeDocument/2006/relationships/hyperlink" Target="https://nextsteps.idaho.gov/apply-idaho"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nextsteps.idaho.gov/college-and-universities-directo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de.idaho.gov/topics/hs-grad-req/" TargetMode="External"/><Relationship Id="rId22" Type="http://schemas.openxmlformats.org/officeDocument/2006/relationships/hyperlink" Target="https://nextsteps.idaho.gov/apply-idaho"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3t/X9GrsrJMfmXwFIfgoSYoLPjg==">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</go:docsCustomData>
</go:gDocsCustomXmlDataStorage>
</file>

<file path=customXml/itemProps1.xml><?xml version="1.0" encoding="utf-8"?>
<ds:datastoreItem xmlns:ds="http://schemas.openxmlformats.org/officeDocument/2006/customXml" ds:itemID="{C571AE46-90F5-4DC6-9BCB-204300C426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BD102-7F35-4BAA-9190-4AA5BD5ECF21}">
  <ds:schemaRefs>
    <ds:schemaRef ds:uri="http://schemas.microsoft.com/sharepoint/v3/contenttype/forms"/>
  </ds:schemaRefs>
</ds:datastoreItem>
</file>

<file path=customXml/itemProps3.xml><?xml version="1.0" encoding="utf-8"?>
<ds:datastoreItem xmlns:ds="http://schemas.openxmlformats.org/officeDocument/2006/customXml" ds:itemID="{E942BAE0-342B-4519-9653-F78F52BBB786}">
  <ds:schemaRefs>
    <ds:schemaRef ds:uri="http://schemas.openxmlformats.org/officeDocument/2006/bibliography"/>
  </ds:schemaRefs>
</ds:datastoreItem>
</file>

<file path=customXml/itemProps4.xml><?xml version="1.0" encoding="utf-8"?>
<ds:datastoreItem xmlns:ds="http://schemas.openxmlformats.org/officeDocument/2006/customXml" ds:itemID="{DE44D5DF-174D-4268-B6AD-CCBD3C5D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1293</Words>
  <Characters>8209</Characters>
  <Application>Microsoft Office Word</Application>
  <DocSecurity>0</DocSecurity>
  <Lines>164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Yankey</dc:creator>
  <cp:lastModifiedBy>Maria Paluzzi</cp:lastModifiedBy>
  <cp:revision>16</cp:revision>
  <dcterms:created xsi:type="dcterms:W3CDTF">2025-02-14T17:05:00Z</dcterms:created>
  <dcterms:modified xsi:type="dcterms:W3CDTF">2025-02-26T14:59:00Z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y fmtid="{D5CDD505-2E9C-101B-9397-08002B2CF9AE}" pid="3" name="GrammarlyDocumentId">
    <vt:lpwstr>1dcf88aa6fe28d47e10b78da51be02a2b984e25420f50b6362b8b1f446b2db6e</vt:lpwstr>
  </property>
</Properties>
</file>