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0"/>
        <w:gridCol w:w="8660"/>
      </w:tblGrid>
      <w:tr w:rsidR="00392BB1" w14:paraId="25C3B1E3" w14:textId="77777777" w:rsidTr="000B2F63">
        <w:trPr>
          <w:trHeight w:val="1140"/>
        </w:trPr>
        <w:tc>
          <w:tcPr>
            <w:tcW w:w="2110" w:type="dxa"/>
          </w:tcPr>
          <w:p w14:paraId="7F591B27" w14:textId="77777777" w:rsidR="00392BB1" w:rsidRDefault="00392BB1" w:rsidP="000B2F63">
            <w:pPr>
              <w:contextualSpacing/>
              <w:rPr>
                <w:rFonts w:ascii="Arial" w:hAnsi="Arial" w:cs="Arial"/>
              </w:rPr>
            </w:pPr>
            <w:bookmarkStart w:id="0" w:name="_Hlk108522752"/>
            <w:r>
              <w:rPr>
                <w:noProof/>
              </w:rPr>
              <w:drawing>
                <wp:anchor distT="0" distB="0" distL="114300" distR="114300" simplePos="0" relativeHeight="251659264" behindDoc="0" locked="0" layoutInCell="1" allowOverlap="1" wp14:anchorId="5F8C1858" wp14:editId="1C8EE1BB">
                  <wp:simplePos x="0" y="0"/>
                  <wp:positionH relativeFrom="margin">
                    <wp:posOffset>4762</wp:posOffset>
                  </wp:positionH>
                  <wp:positionV relativeFrom="margin">
                    <wp:posOffset>180975</wp:posOffset>
                  </wp:positionV>
                  <wp:extent cx="1202690" cy="38544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tns idaho larg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2690" cy="385445"/>
                          </a:xfrm>
                          <a:prstGeom prst="rect">
                            <a:avLst/>
                          </a:prstGeom>
                        </pic:spPr>
                      </pic:pic>
                    </a:graphicData>
                  </a:graphic>
                  <wp14:sizeRelH relativeFrom="margin">
                    <wp14:pctWidth>0</wp14:pctWidth>
                  </wp14:sizeRelH>
                  <wp14:sizeRelV relativeFrom="margin">
                    <wp14:pctHeight>0</wp14:pctHeight>
                  </wp14:sizeRelV>
                </wp:anchor>
              </w:drawing>
            </w:r>
          </w:p>
        </w:tc>
        <w:tc>
          <w:tcPr>
            <w:tcW w:w="8660" w:type="dxa"/>
          </w:tcPr>
          <w:p w14:paraId="18739910" w14:textId="77777777" w:rsidR="00392BB1" w:rsidRPr="00D84154" w:rsidRDefault="00392BB1" w:rsidP="000B2F63">
            <w:pPr>
              <w:widowControl w:val="0"/>
              <w:contextualSpacing/>
              <w:jc w:val="both"/>
              <w:rPr>
                <w:rFonts w:ascii="Arial" w:hAnsi="Arial" w:cs="Arial"/>
                <w:b/>
              </w:rPr>
            </w:pPr>
            <w:r w:rsidRPr="00D84154">
              <w:rPr>
                <w:rFonts w:ascii="Arial" w:hAnsi="Arial" w:cs="Arial"/>
                <w:b/>
              </w:rPr>
              <w:t>First Steps</w:t>
            </w:r>
            <w:r>
              <w:rPr>
                <w:rFonts w:ascii="Arial" w:hAnsi="Arial" w:cs="Arial"/>
                <w:b/>
              </w:rPr>
              <w:t xml:space="preserve">: </w:t>
            </w:r>
            <w:r w:rsidRPr="00121C76">
              <w:rPr>
                <w:rFonts w:ascii="Arial" w:hAnsi="Arial" w:cs="Arial"/>
                <w:b/>
              </w:rPr>
              <w:t>Understanding the World of Work through Career Technical Education</w:t>
            </w:r>
            <w:r w:rsidRPr="00121C76">
              <w:rPr>
                <w:rFonts w:ascii="Arial" w:hAnsi="Arial" w:cs="Arial"/>
              </w:rPr>
              <w:t xml:space="preserve"> is a standard</w:t>
            </w:r>
            <w:r>
              <w:rPr>
                <w:rFonts w:ascii="Arial" w:hAnsi="Arial" w:cs="Arial"/>
              </w:rPr>
              <w:t>-</w:t>
            </w:r>
            <w:r w:rsidRPr="00121C76">
              <w:rPr>
                <w:rFonts w:ascii="Arial" w:hAnsi="Arial" w:cs="Arial"/>
              </w:rPr>
              <w:t xml:space="preserve">based, CTE focused, career development curriculum for </w:t>
            </w:r>
            <w:r>
              <w:rPr>
                <w:rFonts w:ascii="Arial" w:hAnsi="Arial" w:cs="Arial"/>
              </w:rPr>
              <w:t>students in grades 7-8. The First Steps</w:t>
            </w:r>
            <w:r w:rsidRPr="00121C76">
              <w:rPr>
                <w:rFonts w:ascii="Arial" w:hAnsi="Arial" w:cs="Arial"/>
              </w:rPr>
              <w:t xml:space="preserve"> logo</w:t>
            </w:r>
            <w:r>
              <w:rPr>
                <w:rFonts w:ascii="Arial" w:hAnsi="Arial" w:cs="Arial"/>
              </w:rPr>
              <w:t xml:space="preserve"> indicates</w:t>
            </w:r>
            <w:r w:rsidRPr="00121C76">
              <w:rPr>
                <w:rFonts w:ascii="Arial" w:hAnsi="Arial" w:cs="Arial"/>
              </w:rPr>
              <w:t xml:space="preserve"> instructional resources are aligned to the </w:t>
            </w:r>
            <w:hyperlink r:id="rId12" w:history="1">
              <w:r>
                <w:rPr>
                  <w:rStyle w:val="Hyperlink"/>
                  <w:rFonts w:ascii="Franklin Gothic Book" w:hAnsi="Franklin Gothic Book"/>
                  <w:sz w:val="24"/>
                  <w:szCs w:val="24"/>
                </w:rPr>
                <w:t>First Steps Standards</w:t>
              </w:r>
            </w:hyperlink>
            <w:r>
              <w:rPr>
                <w:rFonts w:ascii="Franklin Gothic Book" w:hAnsi="Franklin Gothic Book"/>
                <w:sz w:val="24"/>
                <w:szCs w:val="24"/>
              </w:rPr>
              <w:t xml:space="preserve"> </w:t>
            </w:r>
            <w:r w:rsidRPr="00121C76">
              <w:rPr>
                <w:rFonts w:ascii="Arial" w:hAnsi="Arial" w:cs="Arial"/>
              </w:rPr>
              <w:t>and IDCTE approved!</w:t>
            </w:r>
          </w:p>
        </w:tc>
      </w:tr>
      <w:bookmarkEnd w:id="0"/>
    </w:tbl>
    <w:p w14:paraId="391F42F9" w14:textId="77777777" w:rsidR="00392BB1" w:rsidRDefault="00392BB1" w:rsidP="6D64CD46">
      <w:pPr>
        <w:spacing w:after="0" w:line="240" w:lineRule="auto"/>
        <w:contextualSpacing/>
        <w:rPr>
          <w:rFonts w:ascii="Arial" w:hAnsi="Arial" w:cs="Arial"/>
          <w:b/>
          <w:bCs/>
          <w:u w:val="single"/>
        </w:rPr>
      </w:pPr>
    </w:p>
    <w:p w14:paraId="40EB9BD2" w14:textId="2DDD1094" w:rsidR="00E02EE5" w:rsidRPr="00B66CC6" w:rsidRDefault="00E02EE5" w:rsidP="00E02EE5">
      <w:pPr>
        <w:spacing w:after="0" w:line="240" w:lineRule="auto"/>
        <w:contextualSpacing/>
        <w:rPr>
          <w:rFonts w:ascii="Arial" w:hAnsi="Arial" w:cs="Arial"/>
        </w:rPr>
      </w:pPr>
      <w:r w:rsidRPr="367427ED">
        <w:rPr>
          <w:rFonts w:ascii="Arial" w:hAnsi="Arial" w:cs="Arial"/>
          <w:b/>
          <w:bCs/>
        </w:rPr>
        <w:t xml:space="preserve">First Steps Standard(s): </w:t>
      </w:r>
      <w:r w:rsidRPr="367427ED">
        <w:rPr>
          <w:rFonts w:ascii="Arial" w:hAnsi="Arial" w:cs="Arial"/>
        </w:rPr>
        <w:t>Domain 1: Self</w:t>
      </w:r>
      <w:r w:rsidR="0046596E">
        <w:rPr>
          <w:rFonts w:ascii="Arial" w:hAnsi="Arial" w:cs="Arial"/>
        </w:rPr>
        <w:t>-</w:t>
      </w:r>
      <w:r w:rsidRPr="367427ED">
        <w:rPr>
          <w:rFonts w:ascii="Arial" w:hAnsi="Arial" w:cs="Arial"/>
        </w:rPr>
        <w:t>Evaluation (Who am I?) 3. Identify Values (What really matters to me?) C. Relate the importance of health and wellness to school/work D. Document a reflection of the results.</w:t>
      </w:r>
    </w:p>
    <w:p w14:paraId="1E51BDD0" w14:textId="77777777" w:rsidR="00E02EE5" w:rsidRPr="00E02EE5" w:rsidRDefault="00E02EE5" w:rsidP="6D64CD46">
      <w:pPr>
        <w:spacing w:after="0" w:line="240" w:lineRule="auto"/>
        <w:contextualSpacing/>
        <w:rPr>
          <w:rFonts w:ascii="Arial" w:hAnsi="Arial" w:cs="Arial"/>
          <w:b/>
          <w:bCs/>
        </w:rPr>
      </w:pPr>
    </w:p>
    <w:p w14:paraId="414C674E" w14:textId="0B5D911C" w:rsidR="009E2D42" w:rsidRDefault="009E2D42" w:rsidP="6D64CD46">
      <w:pPr>
        <w:spacing w:after="0" w:line="240" w:lineRule="auto"/>
        <w:contextualSpacing/>
        <w:rPr>
          <w:rFonts w:ascii="Arial" w:hAnsi="Arial" w:cs="Arial"/>
        </w:rPr>
      </w:pPr>
      <w:r w:rsidRPr="00E02EE5">
        <w:rPr>
          <w:rFonts w:ascii="Arial" w:hAnsi="Arial" w:cs="Arial"/>
          <w:b/>
          <w:bCs/>
        </w:rPr>
        <w:t>Career Activity Curriculum Topic:</w:t>
      </w:r>
      <w:r w:rsidRPr="6D64CD46">
        <w:rPr>
          <w:rFonts w:ascii="Arial" w:hAnsi="Arial" w:cs="Arial"/>
          <w:b/>
          <w:bCs/>
        </w:rPr>
        <w:t xml:space="preserve"> </w:t>
      </w:r>
      <w:r w:rsidR="6D64CD46" w:rsidRPr="6D64CD46">
        <w:rPr>
          <w:rFonts w:ascii="Arial" w:hAnsi="Arial" w:cs="Arial"/>
        </w:rPr>
        <w:t>How Does Health Impact My Work?</w:t>
      </w:r>
    </w:p>
    <w:p w14:paraId="1F948E01" w14:textId="211883FF" w:rsidR="00E02EE5" w:rsidRDefault="00E02EE5" w:rsidP="6D64CD46">
      <w:pPr>
        <w:spacing w:after="0" w:line="240" w:lineRule="auto"/>
        <w:contextualSpacing/>
        <w:rPr>
          <w:rFonts w:ascii="Arial" w:hAnsi="Arial" w:cs="Arial"/>
        </w:rPr>
      </w:pPr>
    </w:p>
    <w:p w14:paraId="60FC5C45" w14:textId="77777777" w:rsidR="00E02EE5" w:rsidRPr="00B66CC6" w:rsidRDefault="00E02EE5" w:rsidP="00E02EE5">
      <w:pPr>
        <w:spacing w:after="0" w:line="240" w:lineRule="auto"/>
        <w:contextualSpacing/>
        <w:rPr>
          <w:rFonts w:ascii="Arial" w:hAnsi="Arial" w:cs="Arial"/>
        </w:rPr>
      </w:pPr>
      <w:r w:rsidRPr="4AABC6F0">
        <w:rPr>
          <w:rFonts w:ascii="Arial" w:hAnsi="Arial" w:cs="Arial"/>
          <w:b/>
          <w:bCs/>
        </w:rPr>
        <w:t>Learning Outcomes:</w:t>
      </w:r>
      <w:r w:rsidRPr="4AABC6F0">
        <w:rPr>
          <w:rFonts w:ascii="Arial" w:hAnsi="Arial" w:cs="Arial"/>
        </w:rPr>
        <w:t xml:space="preserve"> Students will be able to (SWBAT):</w:t>
      </w:r>
    </w:p>
    <w:p w14:paraId="4C6CA958" w14:textId="77777777" w:rsidR="00E02EE5" w:rsidRPr="00B66CC6" w:rsidRDefault="00E02EE5" w:rsidP="00E02EE5">
      <w:pPr>
        <w:pStyle w:val="ListParagraph"/>
        <w:numPr>
          <w:ilvl w:val="0"/>
          <w:numId w:val="3"/>
        </w:numPr>
        <w:spacing w:after="0" w:line="240" w:lineRule="auto"/>
        <w:rPr>
          <w:rFonts w:ascii="Arial" w:hAnsi="Arial" w:cs="Arial"/>
        </w:rPr>
      </w:pPr>
      <w:r w:rsidRPr="00B66CC6">
        <w:rPr>
          <w:rFonts w:ascii="Arial" w:hAnsi="Arial" w:cs="Arial"/>
        </w:rPr>
        <w:t>Describe how health and wellness relate to school and work</w:t>
      </w:r>
    </w:p>
    <w:p w14:paraId="448C99FD" w14:textId="4BE4092E" w:rsidR="00E02EE5" w:rsidRPr="00E02EE5" w:rsidRDefault="00E02EE5" w:rsidP="6D64CD46">
      <w:pPr>
        <w:numPr>
          <w:ilvl w:val="0"/>
          <w:numId w:val="3"/>
        </w:numPr>
        <w:spacing w:after="0" w:line="240" w:lineRule="auto"/>
        <w:contextualSpacing/>
        <w:rPr>
          <w:rFonts w:ascii="Arial" w:hAnsi="Arial" w:cs="Arial"/>
        </w:rPr>
      </w:pPr>
      <w:r w:rsidRPr="00B66CC6">
        <w:rPr>
          <w:rFonts w:ascii="Arial" w:hAnsi="Arial" w:cs="Arial"/>
        </w:rPr>
        <w:t>Identify steps they plan to take to support their physical and mental health</w:t>
      </w:r>
    </w:p>
    <w:p w14:paraId="6B06157D" w14:textId="77777777" w:rsidR="00B66CC6" w:rsidRPr="00B66CC6" w:rsidRDefault="00B66CC6" w:rsidP="00B66CC6">
      <w:pPr>
        <w:spacing w:after="0" w:line="240" w:lineRule="auto"/>
        <w:contextualSpacing/>
        <w:rPr>
          <w:rFonts w:ascii="Arial" w:hAnsi="Arial" w:cs="Arial"/>
        </w:rPr>
      </w:pPr>
    </w:p>
    <w:p w14:paraId="2E27EF96" w14:textId="58685936" w:rsidR="00487DCB" w:rsidRDefault="009E2D42" w:rsidP="00B66CC6">
      <w:pPr>
        <w:spacing w:after="0" w:line="240" w:lineRule="auto"/>
        <w:contextualSpacing/>
        <w:rPr>
          <w:rFonts w:ascii="Arial" w:hAnsi="Arial" w:cs="Arial"/>
        </w:rPr>
      </w:pPr>
      <w:r w:rsidRPr="6D64CD46">
        <w:rPr>
          <w:rFonts w:ascii="Arial" w:hAnsi="Arial" w:cs="Arial"/>
          <w:b/>
          <w:bCs/>
        </w:rPr>
        <w:t xml:space="preserve">Activity Summary:  </w:t>
      </w:r>
      <w:r w:rsidRPr="6D64CD46">
        <w:rPr>
          <w:rFonts w:ascii="Arial" w:hAnsi="Arial" w:cs="Arial"/>
        </w:rPr>
        <w:t xml:space="preserve"> </w:t>
      </w:r>
      <w:r w:rsidR="0035607F" w:rsidRPr="6D64CD46">
        <w:rPr>
          <w:rFonts w:ascii="Arial" w:hAnsi="Arial" w:cs="Arial"/>
        </w:rPr>
        <w:t>This lesson will teach students</w:t>
      </w:r>
      <w:r w:rsidRPr="6D64CD46">
        <w:rPr>
          <w:rFonts w:ascii="Arial" w:hAnsi="Arial" w:cs="Arial"/>
        </w:rPr>
        <w:t xml:space="preserve"> about </w:t>
      </w:r>
      <w:r w:rsidR="008A13B7" w:rsidRPr="6D64CD46">
        <w:rPr>
          <w:rFonts w:ascii="Arial" w:hAnsi="Arial" w:cs="Arial"/>
        </w:rPr>
        <w:t xml:space="preserve">the components of </w:t>
      </w:r>
      <w:r w:rsidRPr="6D64CD46">
        <w:rPr>
          <w:rFonts w:ascii="Arial" w:hAnsi="Arial" w:cs="Arial"/>
        </w:rPr>
        <w:t>physical and mental health</w:t>
      </w:r>
      <w:r w:rsidR="008A13B7" w:rsidRPr="6D64CD46">
        <w:rPr>
          <w:rFonts w:ascii="Arial" w:hAnsi="Arial" w:cs="Arial"/>
        </w:rPr>
        <w:t>, related to school</w:t>
      </w:r>
      <w:r w:rsidR="00E02EE5">
        <w:rPr>
          <w:rFonts w:ascii="Arial" w:hAnsi="Arial" w:cs="Arial"/>
        </w:rPr>
        <w:t xml:space="preserve"> and the </w:t>
      </w:r>
      <w:r w:rsidR="008A13B7" w:rsidRPr="6D64CD46">
        <w:rPr>
          <w:rFonts w:ascii="Arial" w:hAnsi="Arial" w:cs="Arial"/>
        </w:rPr>
        <w:t>workplace.</w:t>
      </w:r>
      <w:r w:rsidRPr="6D64CD46">
        <w:rPr>
          <w:rFonts w:ascii="Arial" w:hAnsi="Arial" w:cs="Arial"/>
        </w:rPr>
        <w:t xml:space="preserve"> </w:t>
      </w:r>
      <w:r w:rsidR="008A13B7" w:rsidRPr="6D64CD46">
        <w:rPr>
          <w:rFonts w:ascii="Arial" w:hAnsi="Arial" w:cs="Arial"/>
        </w:rPr>
        <w:t xml:space="preserve">They will </w:t>
      </w:r>
      <w:r w:rsidRPr="6D64CD46">
        <w:rPr>
          <w:rFonts w:ascii="Arial" w:hAnsi="Arial" w:cs="Arial"/>
        </w:rPr>
        <w:t>complete</w:t>
      </w:r>
      <w:r w:rsidR="00B66CC6" w:rsidRPr="6D64CD46">
        <w:rPr>
          <w:rFonts w:ascii="Arial" w:hAnsi="Arial" w:cs="Arial"/>
        </w:rPr>
        <w:t xml:space="preserve"> self-assessments on their own wellness practices, and</w:t>
      </w:r>
      <w:r w:rsidRPr="6D64CD46">
        <w:rPr>
          <w:rFonts w:ascii="Arial" w:hAnsi="Arial" w:cs="Arial"/>
        </w:rPr>
        <w:t xml:space="preserve"> two activities related to mental health.</w:t>
      </w:r>
      <w:r w:rsidR="00E02EE5">
        <w:rPr>
          <w:rFonts w:ascii="Arial" w:hAnsi="Arial" w:cs="Arial"/>
        </w:rPr>
        <w:t xml:space="preserve"> These activities will help them to understand the importan</w:t>
      </w:r>
      <w:r w:rsidR="00E431C2">
        <w:rPr>
          <w:rFonts w:ascii="Arial" w:hAnsi="Arial" w:cs="Arial"/>
        </w:rPr>
        <w:t>ce</w:t>
      </w:r>
      <w:r w:rsidR="00E02EE5">
        <w:rPr>
          <w:rFonts w:ascii="Arial" w:hAnsi="Arial" w:cs="Arial"/>
        </w:rPr>
        <w:t xml:space="preserve"> of practicing health and wellness </w:t>
      </w:r>
      <w:proofErr w:type="gramStart"/>
      <w:r w:rsidR="00E02EE5">
        <w:rPr>
          <w:rFonts w:ascii="Arial" w:hAnsi="Arial" w:cs="Arial"/>
        </w:rPr>
        <w:t>in order to</w:t>
      </w:r>
      <w:proofErr w:type="gramEnd"/>
      <w:r w:rsidR="00E02EE5">
        <w:rPr>
          <w:rFonts w:ascii="Arial" w:hAnsi="Arial" w:cs="Arial"/>
        </w:rPr>
        <w:t xml:space="preserve"> support success in the workplace. </w:t>
      </w:r>
    </w:p>
    <w:p w14:paraId="35072FF9" w14:textId="6FC82265" w:rsidR="00B66CC6" w:rsidRDefault="00B66CC6" w:rsidP="00B66CC6">
      <w:pPr>
        <w:spacing w:after="0" w:line="240" w:lineRule="auto"/>
        <w:contextualSpacing/>
        <w:rPr>
          <w:rFonts w:ascii="Arial" w:hAnsi="Arial" w:cs="Arial"/>
        </w:rPr>
      </w:pPr>
    </w:p>
    <w:p w14:paraId="6BDC6CB5" w14:textId="2153D588" w:rsidR="00B66CC6" w:rsidRDefault="00B66CC6" w:rsidP="00B66CC6">
      <w:pPr>
        <w:spacing w:after="0" w:line="240" w:lineRule="auto"/>
        <w:contextualSpacing/>
        <w:rPr>
          <w:rFonts w:ascii="Arial" w:hAnsi="Arial" w:cs="Arial"/>
        </w:rPr>
      </w:pPr>
      <w:r w:rsidRPr="4AABC6F0">
        <w:rPr>
          <w:rFonts w:ascii="Arial" w:hAnsi="Arial" w:cs="Arial"/>
          <w:b/>
          <w:bCs/>
        </w:rPr>
        <w:t xml:space="preserve">Estimated Time: </w:t>
      </w:r>
      <w:r w:rsidRPr="4AABC6F0">
        <w:rPr>
          <w:rFonts w:ascii="Arial" w:hAnsi="Arial" w:cs="Arial"/>
        </w:rPr>
        <w:t>One 45 to 60-minute class period</w:t>
      </w:r>
    </w:p>
    <w:p w14:paraId="0CD7FB21" w14:textId="77777777" w:rsidR="00B66CC6" w:rsidRPr="00B66CC6" w:rsidRDefault="00B66CC6" w:rsidP="00B66CC6">
      <w:pPr>
        <w:spacing w:after="0" w:line="240" w:lineRule="auto"/>
        <w:contextualSpacing/>
        <w:rPr>
          <w:rFonts w:ascii="Arial" w:hAnsi="Arial" w:cs="Arial"/>
        </w:rPr>
      </w:pPr>
    </w:p>
    <w:p w14:paraId="2E27EF9C" w14:textId="7BE3497D" w:rsidR="00487DCB" w:rsidRDefault="00E02EE5" w:rsidP="00B66CC6">
      <w:pPr>
        <w:spacing w:after="0" w:line="240" w:lineRule="auto"/>
        <w:contextualSpacing/>
        <w:rPr>
          <w:rFonts w:ascii="Arial" w:hAnsi="Arial" w:cs="Arial"/>
        </w:rPr>
      </w:pPr>
      <w:r w:rsidRPr="367427ED">
        <w:rPr>
          <w:rFonts w:ascii="Arial" w:hAnsi="Arial" w:cs="Arial"/>
          <w:b/>
          <w:bCs/>
        </w:rPr>
        <w:t xml:space="preserve">Suggested Grade Level: </w:t>
      </w:r>
      <w:r w:rsidR="009E2D42" w:rsidRPr="367427ED">
        <w:rPr>
          <w:rFonts w:ascii="Arial" w:hAnsi="Arial" w:cs="Arial"/>
        </w:rPr>
        <w:t>7</w:t>
      </w:r>
      <w:r w:rsidR="009E2D42" w:rsidRPr="367427ED">
        <w:rPr>
          <w:rFonts w:ascii="Arial" w:hAnsi="Arial" w:cs="Arial"/>
          <w:vertAlign w:val="superscript"/>
        </w:rPr>
        <w:t>th</w:t>
      </w:r>
      <w:r w:rsidR="009E2D42" w:rsidRPr="367427ED">
        <w:rPr>
          <w:rFonts w:ascii="Arial" w:hAnsi="Arial" w:cs="Arial"/>
        </w:rPr>
        <w:t xml:space="preserve"> or 8th Grade</w:t>
      </w:r>
    </w:p>
    <w:p w14:paraId="72160B0D" w14:textId="77777777" w:rsidR="008A13B7" w:rsidRPr="00B66CC6" w:rsidRDefault="008A13B7" w:rsidP="00E02EE5">
      <w:pPr>
        <w:spacing w:after="0" w:line="240" w:lineRule="auto"/>
        <w:contextualSpacing/>
        <w:rPr>
          <w:rFonts w:ascii="Arial" w:hAnsi="Arial" w:cs="Arial"/>
        </w:rPr>
      </w:pPr>
    </w:p>
    <w:p w14:paraId="322F3CBD" w14:textId="77777777" w:rsidR="008A13B7" w:rsidRPr="00B66CC6" w:rsidRDefault="009E2D42" w:rsidP="00B66CC6">
      <w:pPr>
        <w:spacing w:after="0" w:line="240" w:lineRule="auto"/>
        <w:contextualSpacing/>
        <w:rPr>
          <w:rFonts w:ascii="Arial" w:hAnsi="Arial" w:cs="Arial"/>
          <w:b/>
        </w:rPr>
      </w:pPr>
      <w:r w:rsidRPr="00B66CC6">
        <w:rPr>
          <w:rFonts w:ascii="Arial" w:hAnsi="Arial" w:cs="Arial"/>
          <w:b/>
        </w:rPr>
        <w:t xml:space="preserve">Materials Needed:  </w:t>
      </w:r>
    </w:p>
    <w:p w14:paraId="4AF7CA69" w14:textId="5DE12452" w:rsidR="00B66CC6" w:rsidRDefault="008A13B7" w:rsidP="00B66CC6">
      <w:pPr>
        <w:pStyle w:val="ListParagraph"/>
        <w:numPr>
          <w:ilvl w:val="0"/>
          <w:numId w:val="7"/>
        </w:numPr>
        <w:spacing w:after="0" w:line="240" w:lineRule="auto"/>
        <w:rPr>
          <w:rFonts w:ascii="Arial" w:hAnsi="Arial" w:cs="Arial"/>
        </w:rPr>
      </w:pPr>
      <w:r w:rsidRPr="6D64CD46">
        <w:rPr>
          <w:rFonts w:ascii="Arial" w:hAnsi="Arial" w:cs="Arial"/>
        </w:rPr>
        <w:t xml:space="preserve">Teacher Materials: </w:t>
      </w:r>
      <w:r w:rsidR="009E2D42" w:rsidRPr="6D64CD46">
        <w:rPr>
          <w:rFonts w:ascii="Arial" w:hAnsi="Arial" w:cs="Arial"/>
        </w:rPr>
        <w:t>Computer/projector, slide deck, handout</w:t>
      </w:r>
      <w:r w:rsidR="00971DCF" w:rsidRPr="6D64CD46">
        <w:rPr>
          <w:rFonts w:ascii="Arial" w:hAnsi="Arial" w:cs="Arial"/>
        </w:rPr>
        <w:t xml:space="preserve"> (Assignment Sheet (1 per student), “Coping Skills” sheet (class set))</w:t>
      </w:r>
    </w:p>
    <w:p w14:paraId="2E27EFA2" w14:textId="2701C01B" w:rsidR="00487DCB" w:rsidRPr="00B66CC6" w:rsidRDefault="008A13B7" w:rsidP="00B66CC6">
      <w:pPr>
        <w:pStyle w:val="ListParagraph"/>
        <w:numPr>
          <w:ilvl w:val="0"/>
          <w:numId w:val="7"/>
        </w:numPr>
        <w:spacing w:after="0" w:line="240" w:lineRule="auto"/>
        <w:rPr>
          <w:rFonts w:ascii="Arial" w:hAnsi="Arial" w:cs="Arial"/>
        </w:rPr>
      </w:pPr>
      <w:r w:rsidRPr="00B66CC6">
        <w:rPr>
          <w:rFonts w:ascii="Arial" w:hAnsi="Arial" w:cs="Arial"/>
        </w:rPr>
        <w:t xml:space="preserve">Student Materials: </w:t>
      </w:r>
      <w:r w:rsidR="00971DCF" w:rsidRPr="00B66CC6">
        <w:rPr>
          <w:rFonts w:ascii="Arial" w:hAnsi="Arial" w:cs="Arial"/>
        </w:rPr>
        <w:t xml:space="preserve">Pen/pencil, </w:t>
      </w:r>
      <w:r w:rsidR="008F02D0">
        <w:rPr>
          <w:rFonts w:ascii="Arial" w:hAnsi="Arial" w:cs="Arial"/>
        </w:rPr>
        <w:t xml:space="preserve">assignment sheet, </w:t>
      </w:r>
      <w:r w:rsidR="00971DCF" w:rsidRPr="00B66CC6">
        <w:rPr>
          <w:rFonts w:ascii="Arial" w:hAnsi="Arial" w:cs="Arial"/>
        </w:rPr>
        <w:t>device (if desire to research topics further), 1 sticky note</w:t>
      </w:r>
    </w:p>
    <w:p w14:paraId="617125A6" w14:textId="77777777" w:rsidR="00B66CC6" w:rsidRPr="00B66CC6" w:rsidRDefault="00B66CC6" w:rsidP="00B66CC6">
      <w:pPr>
        <w:spacing w:after="0" w:line="240" w:lineRule="auto"/>
        <w:ind w:firstLine="720"/>
        <w:contextualSpacing/>
        <w:rPr>
          <w:rFonts w:ascii="Arial" w:hAnsi="Arial" w:cs="Arial"/>
        </w:rPr>
      </w:pPr>
    </w:p>
    <w:p w14:paraId="76C1C27A" w14:textId="49AD9910" w:rsidR="00971DCF" w:rsidRPr="00B66CC6" w:rsidRDefault="009E2D42" w:rsidP="00B66CC6">
      <w:pPr>
        <w:spacing w:after="0" w:line="240" w:lineRule="auto"/>
        <w:contextualSpacing/>
        <w:rPr>
          <w:rFonts w:ascii="Arial" w:hAnsi="Arial" w:cs="Arial"/>
          <w:b/>
        </w:rPr>
      </w:pPr>
      <w:r w:rsidRPr="00B66CC6">
        <w:rPr>
          <w:rFonts w:ascii="Arial" w:hAnsi="Arial" w:cs="Arial"/>
          <w:b/>
        </w:rPr>
        <w:t>Academic Vocabulary</w:t>
      </w:r>
    </w:p>
    <w:p w14:paraId="2E27EFA4" w14:textId="0A28B115" w:rsidR="00487DCB" w:rsidRPr="00B66CC6" w:rsidRDefault="009E2D42" w:rsidP="00B66CC6">
      <w:pPr>
        <w:numPr>
          <w:ilvl w:val="0"/>
          <w:numId w:val="4"/>
        </w:numPr>
        <w:spacing w:after="0" w:line="240" w:lineRule="auto"/>
        <w:contextualSpacing/>
        <w:rPr>
          <w:rFonts w:ascii="Arial" w:hAnsi="Arial" w:cs="Arial"/>
        </w:rPr>
      </w:pPr>
      <w:bookmarkStart w:id="1" w:name="_Hlk108688530"/>
      <w:r w:rsidRPr="00B66CC6">
        <w:rPr>
          <w:rFonts w:ascii="Arial" w:hAnsi="Arial" w:cs="Arial"/>
          <w:b/>
        </w:rPr>
        <w:t>Mindfulness:</w:t>
      </w:r>
      <w:r w:rsidRPr="00B66CC6">
        <w:rPr>
          <w:rFonts w:ascii="Arial" w:hAnsi="Arial" w:cs="Arial"/>
        </w:rPr>
        <w:t xml:space="preserve"> “Mindfulness is the basic human ability to be fully present, aware of where we are and what we’re doing, and not overly reactive or overwhelmed by what’s going on around us.”</w:t>
      </w:r>
    </w:p>
    <w:p w14:paraId="656DBC48" w14:textId="77777777" w:rsidR="00784DD8" w:rsidRDefault="009E2D42" w:rsidP="00784DD8">
      <w:pPr>
        <w:spacing w:after="0" w:line="240" w:lineRule="auto"/>
        <w:contextualSpacing/>
        <w:rPr>
          <w:rFonts w:ascii="Arial" w:hAnsi="Arial" w:cs="Arial"/>
        </w:rPr>
      </w:pPr>
      <w:r w:rsidRPr="00B66CC6">
        <w:rPr>
          <w:rFonts w:ascii="Arial" w:hAnsi="Arial" w:cs="Arial"/>
        </w:rPr>
        <w:tab/>
      </w:r>
      <w:hyperlink r:id="rId13" w:history="1">
        <w:r w:rsidR="00784DD8">
          <w:rPr>
            <w:rStyle w:val="Hyperlink"/>
            <w:rFonts w:ascii="Arial" w:hAnsi="Arial" w:cs="Arial"/>
          </w:rPr>
          <w:t>(Mindful Staff)</w:t>
        </w:r>
      </w:hyperlink>
    </w:p>
    <w:p w14:paraId="281E8CB5" w14:textId="3C821509" w:rsidR="00784DD8" w:rsidRPr="00784DD8" w:rsidRDefault="00971DCF" w:rsidP="00784DD8">
      <w:pPr>
        <w:pStyle w:val="ListParagraph"/>
        <w:numPr>
          <w:ilvl w:val="0"/>
          <w:numId w:val="8"/>
        </w:numPr>
        <w:spacing w:after="0" w:line="240" w:lineRule="auto"/>
        <w:rPr>
          <w:rFonts w:ascii="Arial" w:hAnsi="Arial" w:cs="Arial"/>
        </w:rPr>
      </w:pPr>
      <w:r w:rsidRPr="00784DD8">
        <w:rPr>
          <w:rFonts w:ascii="Arial" w:hAnsi="Arial" w:cs="Arial"/>
          <w:b/>
        </w:rPr>
        <w:t>Health:</w:t>
      </w:r>
      <w:r w:rsidRPr="00784DD8">
        <w:rPr>
          <w:rFonts w:ascii="Arial" w:hAnsi="Arial" w:cs="Arial"/>
        </w:rPr>
        <w:t xml:space="preserve"> “A state of complete physical, mental, and social well-being and not merely the absence of disease or infirmity</w:t>
      </w:r>
      <w:r w:rsidR="00784DD8" w:rsidRPr="00784DD8">
        <w:rPr>
          <w:rFonts w:ascii="Arial" w:hAnsi="Arial" w:cs="Arial"/>
        </w:rPr>
        <w:t xml:space="preserve"> </w:t>
      </w:r>
      <w:hyperlink r:id="rId14" w:history="1">
        <w:r w:rsidR="00784DD8" w:rsidRPr="00784DD8">
          <w:rPr>
            <w:rStyle w:val="Hyperlink"/>
            <w:rFonts w:ascii="Arial" w:hAnsi="Arial" w:cs="Arial"/>
          </w:rPr>
          <w:t>(World Health Organization)</w:t>
        </w:r>
      </w:hyperlink>
    </w:p>
    <w:p w14:paraId="6C07B283" w14:textId="63781F8D" w:rsidR="00784DD8" w:rsidRDefault="009E2D42" w:rsidP="00784DD8">
      <w:pPr>
        <w:pStyle w:val="ListParagraph"/>
        <w:numPr>
          <w:ilvl w:val="0"/>
          <w:numId w:val="2"/>
        </w:numPr>
        <w:spacing w:after="0" w:line="240" w:lineRule="auto"/>
        <w:rPr>
          <w:rFonts w:ascii="Arial" w:hAnsi="Arial" w:cs="Arial"/>
        </w:rPr>
      </w:pPr>
      <w:r w:rsidRPr="00784DD8">
        <w:rPr>
          <w:rFonts w:ascii="Arial" w:hAnsi="Arial" w:cs="Arial"/>
          <w:b/>
        </w:rPr>
        <w:t>Coping Skills:</w:t>
      </w:r>
      <w:r w:rsidRPr="00784DD8">
        <w:rPr>
          <w:rFonts w:ascii="Arial" w:hAnsi="Arial" w:cs="Arial"/>
        </w:rPr>
        <w:t xml:space="preserve"> “Coping skills help you tolerate, minimize, and deal with stressful situations in life.”</w:t>
      </w:r>
      <w:hyperlink r:id="rId15" w:history="1">
        <w:r w:rsidR="00784DD8">
          <w:rPr>
            <w:rStyle w:val="Hyperlink"/>
            <w:rFonts w:ascii="Arial" w:hAnsi="Arial" w:cs="Arial"/>
          </w:rPr>
          <w:t>(Morin)</w:t>
        </w:r>
      </w:hyperlink>
    </w:p>
    <w:p w14:paraId="1A46F49B" w14:textId="2D134EE4" w:rsidR="00784DD8" w:rsidRPr="00392BB1" w:rsidRDefault="00784DD8" w:rsidP="00392BB1">
      <w:pPr>
        <w:pStyle w:val="ListParagraph"/>
        <w:numPr>
          <w:ilvl w:val="0"/>
          <w:numId w:val="2"/>
        </w:numPr>
        <w:spacing w:after="0" w:line="240" w:lineRule="auto"/>
        <w:rPr>
          <w:rFonts w:ascii="Arial" w:hAnsi="Arial" w:cs="Arial"/>
        </w:rPr>
      </w:pPr>
      <w:r w:rsidRPr="00392BB1">
        <w:rPr>
          <w:rFonts w:ascii="Arial" w:hAnsi="Arial" w:cs="Arial"/>
          <w:b/>
        </w:rPr>
        <w:t>Wellness:</w:t>
      </w:r>
      <w:r>
        <w:rPr>
          <w:rFonts w:ascii="Arial" w:hAnsi="Arial" w:cs="Arial"/>
        </w:rPr>
        <w:t xml:space="preserve"> </w:t>
      </w:r>
      <w:r w:rsidR="00392BB1">
        <w:rPr>
          <w:rFonts w:ascii="Arial" w:hAnsi="Arial" w:cs="Arial"/>
        </w:rPr>
        <w:t>“</w:t>
      </w:r>
      <w:r>
        <w:rPr>
          <w:rFonts w:ascii="Arial" w:hAnsi="Arial" w:cs="Arial"/>
        </w:rPr>
        <w:t xml:space="preserve">the pursuit of activities, </w:t>
      </w:r>
      <w:r w:rsidR="00392BB1">
        <w:rPr>
          <w:rFonts w:ascii="Arial" w:hAnsi="Arial" w:cs="Arial"/>
        </w:rPr>
        <w:t xml:space="preserve">choices, and lifestyles that lead to a state of holistic health; six categories: physical, mental, emotional, spiritual, social, environmental,” </w:t>
      </w:r>
      <w:hyperlink r:id="rId16" w:history="1">
        <w:r w:rsidR="00392BB1">
          <w:rPr>
            <w:rStyle w:val="Hyperlink"/>
            <w:rFonts w:ascii="Arial" w:hAnsi="Arial" w:cs="Arial"/>
          </w:rPr>
          <w:t>(Global Wellness Institute)</w:t>
        </w:r>
      </w:hyperlink>
    </w:p>
    <w:bookmarkEnd w:id="1"/>
    <w:p w14:paraId="19090153" w14:textId="77777777" w:rsidR="00971DCF" w:rsidRPr="00B66CC6" w:rsidRDefault="00971DCF" w:rsidP="00B66CC6">
      <w:pPr>
        <w:spacing w:after="0" w:line="240" w:lineRule="auto"/>
        <w:contextualSpacing/>
        <w:rPr>
          <w:rFonts w:ascii="Arial" w:hAnsi="Arial" w:cs="Arial"/>
        </w:rPr>
      </w:pPr>
    </w:p>
    <w:p w14:paraId="2E27EFAA" w14:textId="51E8B3F7" w:rsidR="00487DCB" w:rsidRPr="00B66CC6" w:rsidRDefault="009E2D42" w:rsidP="00B66CC6">
      <w:pPr>
        <w:spacing w:after="0" w:line="240" w:lineRule="auto"/>
        <w:contextualSpacing/>
        <w:rPr>
          <w:rFonts w:ascii="Arial" w:hAnsi="Arial" w:cs="Arial"/>
        </w:rPr>
      </w:pPr>
      <w:r w:rsidRPr="4AABC6F0">
        <w:rPr>
          <w:rFonts w:ascii="Arial" w:hAnsi="Arial" w:cs="Arial"/>
          <w:b/>
          <w:bCs/>
        </w:rPr>
        <w:t xml:space="preserve">Introduction: </w:t>
      </w:r>
      <w:r w:rsidRPr="4AABC6F0">
        <w:rPr>
          <w:rFonts w:ascii="Arial" w:hAnsi="Arial" w:cs="Arial"/>
        </w:rPr>
        <w:t xml:space="preserve">To be able to perform at </w:t>
      </w:r>
      <w:r w:rsidR="00E02EE5">
        <w:rPr>
          <w:rFonts w:ascii="Arial" w:hAnsi="Arial" w:cs="Arial"/>
        </w:rPr>
        <w:t>y</w:t>
      </w:r>
      <w:r w:rsidRPr="4AABC6F0">
        <w:rPr>
          <w:rFonts w:ascii="Arial" w:hAnsi="Arial" w:cs="Arial"/>
        </w:rPr>
        <w:t xml:space="preserve">our best in school and work, </w:t>
      </w:r>
      <w:r w:rsidR="00E02EE5">
        <w:rPr>
          <w:rFonts w:ascii="Arial" w:hAnsi="Arial" w:cs="Arial"/>
        </w:rPr>
        <w:t>you</w:t>
      </w:r>
      <w:r w:rsidRPr="4AABC6F0">
        <w:rPr>
          <w:rFonts w:ascii="Arial" w:hAnsi="Arial" w:cs="Arial"/>
        </w:rPr>
        <w:t xml:space="preserve"> have to take care of </w:t>
      </w:r>
      <w:r w:rsidR="00E02EE5">
        <w:rPr>
          <w:rFonts w:ascii="Arial" w:hAnsi="Arial" w:cs="Arial"/>
        </w:rPr>
        <w:t>y</w:t>
      </w:r>
      <w:r w:rsidRPr="4AABC6F0">
        <w:rPr>
          <w:rFonts w:ascii="Arial" w:hAnsi="Arial" w:cs="Arial"/>
        </w:rPr>
        <w:t>our health and wellness.  While there are many parts to</w:t>
      </w:r>
      <w:r w:rsidR="00E02EE5">
        <w:rPr>
          <w:rFonts w:ascii="Arial" w:hAnsi="Arial" w:cs="Arial"/>
        </w:rPr>
        <w:t xml:space="preserve"> health and wellness</w:t>
      </w:r>
      <w:r w:rsidRPr="4AABC6F0">
        <w:rPr>
          <w:rFonts w:ascii="Arial" w:hAnsi="Arial" w:cs="Arial"/>
        </w:rPr>
        <w:t>, this lesson focuses on physical and mental health.  At the end of this lesson,</w:t>
      </w:r>
      <w:r w:rsidR="00B66CC6" w:rsidRPr="4AABC6F0">
        <w:rPr>
          <w:rFonts w:ascii="Arial" w:hAnsi="Arial" w:cs="Arial"/>
        </w:rPr>
        <w:t xml:space="preserve"> you</w:t>
      </w:r>
      <w:r w:rsidRPr="4AABC6F0">
        <w:rPr>
          <w:rFonts w:ascii="Arial" w:hAnsi="Arial" w:cs="Arial"/>
        </w:rPr>
        <w:t xml:space="preserve"> will have learned about the importance of these two </w:t>
      </w:r>
      <w:r w:rsidR="00E02EE5">
        <w:rPr>
          <w:rFonts w:ascii="Arial" w:hAnsi="Arial" w:cs="Arial"/>
        </w:rPr>
        <w:t xml:space="preserve">components </w:t>
      </w:r>
      <w:r w:rsidRPr="4AABC6F0">
        <w:rPr>
          <w:rFonts w:ascii="Arial" w:hAnsi="Arial" w:cs="Arial"/>
        </w:rPr>
        <w:t>of wellness</w:t>
      </w:r>
      <w:r w:rsidR="00B66CC6" w:rsidRPr="4AABC6F0">
        <w:rPr>
          <w:rFonts w:ascii="Arial" w:hAnsi="Arial" w:cs="Arial"/>
        </w:rPr>
        <w:t>.</w:t>
      </w:r>
      <w:r w:rsidRPr="4AABC6F0">
        <w:rPr>
          <w:rFonts w:ascii="Arial" w:hAnsi="Arial" w:cs="Arial"/>
        </w:rPr>
        <w:t xml:space="preserve"> </w:t>
      </w:r>
      <w:r w:rsidR="00B66CC6" w:rsidRPr="4AABC6F0">
        <w:rPr>
          <w:rFonts w:ascii="Arial" w:hAnsi="Arial" w:cs="Arial"/>
        </w:rPr>
        <w:t>You will assess your current levels of wellness in these areas and create a goal to improve upon. You will</w:t>
      </w:r>
      <w:r w:rsidRPr="4AABC6F0">
        <w:rPr>
          <w:rFonts w:ascii="Arial" w:hAnsi="Arial" w:cs="Arial"/>
        </w:rPr>
        <w:t xml:space="preserve"> experienc</w:t>
      </w:r>
      <w:r w:rsidR="00B66CC6" w:rsidRPr="4AABC6F0">
        <w:rPr>
          <w:rFonts w:ascii="Arial" w:hAnsi="Arial" w:cs="Arial"/>
        </w:rPr>
        <w:t>e</w:t>
      </w:r>
      <w:r w:rsidRPr="4AABC6F0">
        <w:rPr>
          <w:rFonts w:ascii="Arial" w:hAnsi="Arial" w:cs="Arial"/>
        </w:rPr>
        <w:t xml:space="preserve"> a mindfulness activity</w:t>
      </w:r>
      <w:r w:rsidR="00E02EE5">
        <w:rPr>
          <w:rFonts w:ascii="Arial" w:hAnsi="Arial" w:cs="Arial"/>
        </w:rPr>
        <w:t>,</w:t>
      </w:r>
      <w:r w:rsidRPr="4AABC6F0">
        <w:rPr>
          <w:rFonts w:ascii="Arial" w:hAnsi="Arial" w:cs="Arial"/>
        </w:rPr>
        <w:t xml:space="preserve"> and identif</w:t>
      </w:r>
      <w:r w:rsidR="00B66CC6" w:rsidRPr="4AABC6F0">
        <w:rPr>
          <w:rFonts w:ascii="Arial" w:hAnsi="Arial" w:cs="Arial"/>
        </w:rPr>
        <w:t>y</w:t>
      </w:r>
      <w:r w:rsidRPr="4AABC6F0">
        <w:rPr>
          <w:rFonts w:ascii="Arial" w:hAnsi="Arial" w:cs="Arial"/>
        </w:rPr>
        <w:t xml:space="preserve"> </w:t>
      </w:r>
      <w:r w:rsidR="00B66CC6" w:rsidRPr="4AABC6F0">
        <w:rPr>
          <w:rFonts w:ascii="Arial" w:hAnsi="Arial" w:cs="Arial"/>
        </w:rPr>
        <w:t>your</w:t>
      </w:r>
      <w:r w:rsidRPr="4AABC6F0">
        <w:rPr>
          <w:rFonts w:ascii="Arial" w:hAnsi="Arial" w:cs="Arial"/>
        </w:rPr>
        <w:t xml:space="preserve"> own coping skills.</w:t>
      </w:r>
    </w:p>
    <w:p w14:paraId="2540EFAB" w14:textId="77777777" w:rsidR="00971DCF" w:rsidRPr="00B66CC6" w:rsidRDefault="00971DCF" w:rsidP="00B66CC6">
      <w:pPr>
        <w:spacing w:after="0" w:line="240" w:lineRule="auto"/>
        <w:contextualSpacing/>
        <w:rPr>
          <w:rFonts w:ascii="Arial" w:hAnsi="Arial" w:cs="Arial"/>
        </w:rPr>
      </w:pPr>
    </w:p>
    <w:p w14:paraId="2E27EFAB" w14:textId="42944877" w:rsidR="00487DCB" w:rsidRPr="00B66CC6" w:rsidRDefault="009E2D42" w:rsidP="4AABC6F0">
      <w:pPr>
        <w:spacing w:after="0" w:line="240" w:lineRule="auto"/>
        <w:contextualSpacing/>
        <w:rPr>
          <w:rFonts w:ascii="Arial" w:hAnsi="Arial" w:cs="Arial"/>
          <w:b/>
          <w:bCs/>
        </w:rPr>
      </w:pPr>
      <w:r w:rsidRPr="4AABC6F0">
        <w:rPr>
          <w:rFonts w:ascii="Arial" w:hAnsi="Arial" w:cs="Arial"/>
          <w:b/>
          <w:bCs/>
        </w:rPr>
        <w:t>Learning Activities/Procedures:</w:t>
      </w:r>
      <w:r w:rsidRPr="4AABC6F0">
        <w:rPr>
          <w:rFonts w:ascii="Arial" w:hAnsi="Arial" w:cs="Arial"/>
        </w:rPr>
        <w:t xml:space="preserve"> Use the slide deck.</w:t>
      </w:r>
      <w:r w:rsidRPr="4AABC6F0">
        <w:rPr>
          <w:rFonts w:ascii="Arial" w:hAnsi="Arial" w:cs="Arial"/>
          <w:b/>
          <w:bCs/>
        </w:rPr>
        <w:t xml:space="preserve"> </w:t>
      </w:r>
    </w:p>
    <w:p w14:paraId="2E27EFAC" w14:textId="68090785" w:rsidR="00487DCB" w:rsidRPr="00B66CC6" w:rsidRDefault="009E2D42" w:rsidP="00B66CC6">
      <w:pPr>
        <w:numPr>
          <w:ilvl w:val="0"/>
          <w:numId w:val="5"/>
        </w:numPr>
        <w:pBdr>
          <w:top w:val="nil"/>
          <w:left w:val="nil"/>
          <w:bottom w:val="nil"/>
          <w:right w:val="nil"/>
          <w:between w:val="nil"/>
        </w:pBdr>
        <w:spacing w:after="0" w:line="240" w:lineRule="auto"/>
        <w:contextualSpacing/>
        <w:rPr>
          <w:rFonts w:ascii="Arial" w:hAnsi="Arial" w:cs="Arial"/>
          <w:color w:val="000000"/>
        </w:rPr>
      </w:pPr>
      <w:r w:rsidRPr="00B66CC6">
        <w:rPr>
          <w:rFonts w:ascii="Arial" w:hAnsi="Arial" w:cs="Arial"/>
        </w:rPr>
        <w:t xml:space="preserve">Go through the slide deck on </w:t>
      </w:r>
      <w:r w:rsidR="00E02EE5">
        <w:rPr>
          <w:rFonts w:ascii="Arial" w:hAnsi="Arial" w:cs="Arial"/>
        </w:rPr>
        <w:t>h</w:t>
      </w:r>
      <w:r w:rsidRPr="00B66CC6">
        <w:rPr>
          <w:rFonts w:ascii="Arial" w:hAnsi="Arial" w:cs="Arial"/>
        </w:rPr>
        <w:t>ealth and wellness in school and work.</w:t>
      </w:r>
    </w:p>
    <w:p w14:paraId="2E27EFAD" w14:textId="0CC0FF85" w:rsidR="00487DCB" w:rsidRPr="00B66CC6" w:rsidRDefault="009E2D42" w:rsidP="00B66CC6">
      <w:pPr>
        <w:numPr>
          <w:ilvl w:val="0"/>
          <w:numId w:val="5"/>
        </w:numPr>
        <w:pBdr>
          <w:top w:val="nil"/>
          <w:left w:val="nil"/>
          <w:bottom w:val="nil"/>
          <w:right w:val="nil"/>
          <w:between w:val="nil"/>
        </w:pBdr>
        <w:spacing w:after="0" w:line="240" w:lineRule="auto"/>
        <w:contextualSpacing/>
        <w:rPr>
          <w:rFonts w:ascii="Arial" w:hAnsi="Arial" w:cs="Arial"/>
        </w:rPr>
      </w:pPr>
      <w:r w:rsidRPr="00B66CC6">
        <w:rPr>
          <w:rFonts w:ascii="Arial" w:hAnsi="Arial" w:cs="Arial"/>
        </w:rPr>
        <w:t xml:space="preserve">On the “What </w:t>
      </w:r>
      <w:r w:rsidR="00971DCF" w:rsidRPr="00B66CC6">
        <w:rPr>
          <w:rFonts w:ascii="Arial" w:hAnsi="Arial" w:cs="Arial"/>
        </w:rPr>
        <w:t>Are Health and Wellness</w:t>
      </w:r>
      <w:r w:rsidR="00E02EE5">
        <w:rPr>
          <w:rFonts w:ascii="Arial" w:hAnsi="Arial" w:cs="Arial"/>
        </w:rPr>
        <w:t>?</w:t>
      </w:r>
      <w:r w:rsidR="00971DCF" w:rsidRPr="00B66CC6">
        <w:rPr>
          <w:rFonts w:ascii="Arial" w:hAnsi="Arial" w:cs="Arial"/>
        </w:rPr>
        <w:t>”</w:t>
      </w:r>
      <w:r w:rsidRPr="00B66CC6">
        <w:rPr>
          <w:rFonts w:ascii="Arial" w:hAnsi="Arial" w:cs="Arial"/>
        </w:rPr>
        <w:t xml:space="preserve"> slide, prompt students to offer what they think health and wellness have to do with school and work</w:t>
      </w:r>
      <w:r w:rsidR="00971DCF" w:rsidRPr="00B66CC6">
        <w:rPr>
          <w:rFonts w:ascii="Arial" w:hAnsi="Arial" w:cs="Arial"/>
        </w:rPr>
        <w:t xml:space="preserve"> – have them write their answers on a sticky note</w:t>
      </w:r>
      <w:r w:rsidR="00E02EE5">
        <w:rPr>
          <w:rFonts w:ascii="Arial" w:hAnsi="Arial" w:cs="Arial"/>
        </w:rPr>
        <w:t xml:space="preserve"> (give them several moments – have them write more than their initial thought)</w:t>
      </w:r>
    </w:p>
    <w:p w14:paraId="0AA92708" w14:textId="43EC707A" w:rsidR="00971DCF" w:rsidRPr="00B66CC6" w:rsidRDefault="00971DCF" w:rsidP="00B66CC6">
      <w:pPr>
        <w:numPr>
          <w:ilvl w:val="0"/>
          <w:numId w:val="5"/>
        </w:numPr>
        <w:pBdr>
          <w:top w:val="nil"/>
          <w:left w:val="nil"/>
          <w:bottom w:val="nil"/>
          <w:right w:val="nil"/>
          <w:between w:val="nil"/>
        </w:pBdr>
        <w:spacing w:after="0" w:line="240" w:lineRule="auto"/>
        <w:contextualSpacing/>
        <w:rPr>
          <w:rFonts w:ascii="Arial" w:hAnsi="Arial" w:cs="Arial"/>
        </w:rPr>
      </w:pPr>
      <w:r w:rsidRPr="00B66CC6">
        <w:rPr>
          <w:rFonts w:ascii="Arial" w:hAnsi="Arial" w:cs="Arial"/>
        </w:rPr>
        <w:t>Option</w:t>
      </w:r>
      <w:r w:rsidR="00E02EE5">
        <w:rPr>
          <w:rFonts w:ascii="Arial" w:hAnsi="Arial" w:cs="Arial"/>
        </w:rPr>
        <w:t xml:space="preserve">: </w:t>
      </w:r>
      <w:r w:rsidRPr="00B66CC6">
        <w:rPr>
          <w:rFonts w:ascii="Arial" w:hAnsi="Arial" w:cs="Arial"/>
        </w:rPr>
        <w:t xml:space="preserve">pair and share, share out, stick ideas on the board, etc. </w:t>
      </w:r>
    </w:p>
    <w:p w14:paraId="11A0015F" w14:textId="74FBC518" w:rsidR="00B6493A" w:rsidRPr="00B66CC6" w:rsidRDefault="00B6493A" w:rsidP="00B66CC6">
      <w:pPr>
        <w:numPr>
          <w:ilvl w:val="0"/>
          <w:numId w:val="5"/>
        </w:numPr>
        <w:pBdr>
          <w:top w:val="nil"/>
          <w:left w:val="nil"/>
          <w:bottom w:val="nil"/>
          <w:right w:val="nil"/>
          <w:between w:val="nil"/>
        </w:pBdr>
        <w:spacing w:after="0" w:line="240" w:lineRule="auto"/>
        <w:contextualSpacing/>
        <w:rPr>
          <w:rFonts w:ascii="Arial" w:hAnsi="Arial" w:cs="Arial"/>
        </w:rPr>
      </w:pPr>
      <w:r w:rsidRPr="00B66CC6">
        <w:rPr>
          <w:rFonts w:ascii="Arial" w:hAnsi="Arial" w:cs="Arial"/>
        </w:rPr>
        <w:t>On the next slide, pause and have students make a quick list of stressors</w:t>
      </w:r>
      <w:r w:rsidR="00E02EE5">
        <w:rPr>
          <w:rFonts w:ascii="Arial" w:hAnsi="Arial" w:cs="Arial"/>
        </w:rPr>
        <w:t xml:space="preserve"> they currently face and </w:t>
      </w:r>
      <w:r w:rsidRPr="00B66CC6">
        <w:rPr>
          <w:rFonts w:ascii="Arial" w:hAnsi="Arial" w:cs="Arial"/>
        </w:rPr>
        <w:t xml:space="preserve">stress management techniques they currently </w:t>
      </w:r>
      <w:r w:rsidR="00E02EE5">
        <w:rPr>
          <w:rFonts w:ascii="Arial" w:hAnsi="Arial" w:cs="Arial"/>
        </w:rPr>
        <w:t>use</w:t>
      </w:r>
      <w:r w:rsidRPr="00B66CC6">
        <w:rPr>
          <w:rFonts w:ascii="Arial" w:hAnsi="Arial" w:cs="Arial"/>
        </w:rPr>
        <w:t xml:space="preserve"> on the assignment sheet. </w:t>
      </w:r>
    </w:p>
    <w:p w14:paraId="2E27EFAE" w14:textId="77777777" w:rsidR="00487DCB" w:rsidRPr="00B66CC6" w:rsidRDefault="009E2D42" w:rsidP="00B66CC6">
      <w:pPr>
        <w:numPr>
          <w:ilvl w:val="0"/>
          <w:numId w:val="5"/>
        </w:numPr>
        <w:pBdr>
          <w:top w:val="nil"/>
          <w:left w:val="nil"/>
          <w:bottom w:val="nil"/>
          <w:right w:val="nil"/>
          <w:between w:val="nil"/>
        </w:pBdr>
        <w:spacing w:after="0" w:line="240" w:lineRule="auto"/>
        <w:contextualSpacing/>
        <w:rPr>
          <w:rFonts w:ascii="Arial" w:hAnsi="Arial" w:cs="Arial"/>
          <w:color w:val="000000"/>
        </w:rPr>
      </w:pPr>
      <w:r w:rsidRPr="00B66CC6">
        <w:rPr>
          <w:rFonts w:ascii="Arial" w:hAnsi="Arial" w:cs="Arial"/>
        </w:rPr>
        <w:t>On the “Physical Wellness” slide, prompt students for discussion when they’re rating themselves on the self-care activities for physical wellness.</w:t>
      </w:r>
    </w:p>
    <w:p w14:paraId="2E27EFAF" w14:textId="77777777" w:rsidR="00487DCB" w:rsidRPr="00B66CC6" w:rsidRDefault="009E2D42" w:rsidP="00B66CC6">
      <w:pPr>
        <w:numPr>
          <w:ilvl w:val="0"/>
          <w:numId w:val="5"/>
        </w:numPr>
        <w:pBdr>
          <w:top w:val="nil"/>
          <w:left w:val="nil"/>
          <w:bottom w:val="nil"/>
          <w:right w:val="nil"/>
          <w:between w:val="nil"/>
        </w:pBdr>
        <w:spacing w:after="0" w:line="240" w:lineRule="auto"/>
        <w:contextualSpacing/>
        <w:rPr>
          <w:rFonts w:ascii="Arial" w:hAnsi="Arial" w:cs="Arial"/>
        </w:rPr>
      </w:pPr>
      <w:r w:rsidRPr="00B66CC6">
        <w:rPr>
          <w:rFonts w:ascii="Arial" w:hAnsi="Arial" w:cs="Arial"/>
        </w:rPr>
        <w:t>On the “Mental Wellness–Positive Mindset” slide, prompt students for discussion when they’re rating themselves on the positive mindset behaviors.</w:t>
      </w:r>
    </w:p>
    <w:p w14:paraId="2E27EFB0" w14:textId="77777777" w:rsidR="00487DCB" w:rsidRPr="00B66CC6" w:rsidRDefault="009E2D42" w:rsidP="00B66CC6">
      <w:pPr>
        <w:numPr>
          <w:ilvl w:val="0"/>
          <w:numId w:val="5"/>
        </w:numPr>
        <w:pBdr>
          <w:top w:val="nil"/>
          <w:left w:val="nil"/>
          <w:bottom w:val="nil"/>
          <w:right w:val="nil"/>
          <w:between w:val="nil"/>
        </w:pBdr>
        <w:spacing w:after="0" w:line="240" w:lineRule="auto"/>
        <w:contextualSpacing/>
        <w:rPr>
          <w:rFonts w:ascii="Arial" w:hAnsi="Arial" w:cs="Arial"/>
        </w:rPr>
      </w:pPr>
      <w:r w:rsidRPr="00B66CC6">
        <w:rPr>
          <w:rFonts w:ascii="Arial" w:hAnsi="Arial" w:cs="Arial"/>
        </w:rPr>
        <w:t>Play the “3-Minute Body Scan Meditation” video.  Before playing the video, reassure students that they don’t have to close their eyes if they don’t want to; they can just look down if they want to keep their eyes open.  Having all of the students face the same direction can help in their sense of safety.  Reassure them that you will be monitoring the room.</w:t>
      </w:r>
    </w:p>
    <w:p w14:paraId="2E27EFB1" w14:textId="55D13B00" w:rsidR="00487DCB" w:rsidRPr="00B66CC6" w:rsidRDefault="00E02EE5" w:rsidP="00B66CC6">
      <w:pPr>
        <w:numPr>
          <w:ilvl w:val="0"/>
          <w:numId w:val="5"/>
        </w:numPr>
        <w:pBdr>
          <w:top w:val="nil"/>
          <w:left w:val="nil"/>
          <w:bottom w:val="nil"/>
          <w:right w:val="nil"/>
          <w:between w:val="nil"/>
        </w:pBdr>
        <w:spacing w:after="0" w:line="240" w:lineRule="auto"/>
        <w:contextualSpacing/>
        <w:rPr>
          <w:rFonts w:ascii="Arial" w:hAnsi="Arial" w:cs="Arial"/>
        </w:rPr>
      </w:pPr>
      <w:r>
        <w:rPr>
          <w:rFonts w:ascii="Arial" w:hAnsi="Arial" w:cs="Arial"/>
        </w:rPr>
        <w:t>Explain that there are numerous coping skills we can use to alleviate stress. Provide the list and ask students</w:t>
      </w:r>
      <w:r w:rsidR="00E431C2">
        <w:rPr>
          <w:rFonts w:ascii="Arial" w:hAnsi="Arial" w:cs="Arial"/>
        </w:rPr>
        <w:t xml:space="preserve"> to</w:t>
      </w:r>
      <w:r>
        <w:rPr>
          <w:rFonts w:ascii="Arial" w:hAnsi="Arial" w:cs="Arial"/>
        </w:rPr>
        <w:t xml:space="preserve"> choose a few to add to their list of current stress management techniques. </w:t>
      </w:r>
      <w:r w:rsidR="002B22FC">
        <w:rPr>
          <w:rFonts w:ascii="Arial" w:hAnsi="Arial" w:cs="Arial"/>
        </w:rPr>
        <w:t>Have students flip their assignment over to the “Coping Skills” list. Assist them in creating their “Coping Skills Toolkit.”</w:t>
      </w:r>
    </w:p>
    <w:p w14:paraId="0F65431E" w14:textId="77777777" w:rsidR="00291A58" w:rsidRDefault="009E2D42" w:rsidP="00291A58">
      <w:pPr>
        <w:numPr>
          <w:ilvl w:val="0"/>
          <w:numId w:val="5"/>
        </w:numPr>
        <w:pBdr>
          <w:top w:val="nil"/>
          <w:left w:val="nil"/>
          <w:bottom w:val="nil"/>
          <w:right w:val="nil"/>
          <w:between w:val="nil"/>
        </w:pBdr>
        <w:spacing w:after="0" w:line="240" w:lineRule="auto"/>
        <w:contextualSpacing/>
        <w:rPr>
          <w:rFonts w:ascii="Arial" w:hAnsi="Arial" w:cs="Arial"/>
        </w:rPr>
      </w:pPr>
      <w:r w:rsidRPr="00B66CC6">
        <w:rPr>
          <w:rFonts w:ascii="Arial" w:hAnsi="Arial" w:cs="Arial"/>
        </w:rPr>
        <w:t xml:space="preserve">Exit Ticket:  </w:t>
      </w:r>
      <w:r w:rsidR="00291A58">
        <w:rPr>
          <w:rFonts w:ascii="Arial" w:hAnsi="Arial" w:cs="Arial"/>
        </w:rPr>
        <w:t>Answer</w:t>
      </w:r>
      <w:r w:rsidRPr="00291A58">
        <w:rPr>
          <w:rFonts w:ascii="Arial" w:hAnsi="Arial" w:cs="Arial"/>
        </w:rPr>
        <w:t xml:space="preserve"> the following </w:t>
      </w:r>
      <w:r w:rsidR="002B22FC" w:rsidRPr="00291A58">
        <w:rPr>
          <w:rFonts w:ascii="Arial" w:hAnsi="Arial" w:cs="Arial"/>
        </w:rPr>
        <w:t xml:space="preserve">reflection </w:t>
      </w:r>
      <w:r w:rsidRPr="00291A58">
        <w:rPr>
          <w:rFonts w:ascii="Arial" w:hAnsi="Arial" w:cs="Arial"/>
        </w:rPr>
        <w:t>questions on the</w:t>
      </w:r>
      <w:r w:rsidR="00D52CE2" w:rsidRPr="00291A58">
        <w:rPr>
          <w:rFonts w:ascii="Arial" w:hAnsi="Arial" w:cs="Arial"/>
        </w:rPr>
        <w:t xml:space="preserve"> Assignment Sheet</w:t>
      </w:r>
      <w:r w:rsidR="00651F6D" w:rsidRPr="00291A58">
        <w:rPr>
          <w:rFonts w:ascii="Arial" w:hAnsi="Arial" w:cs="Arial"/>
        </w:rPr>
        <w:t xml:space="preserve">: </w:t>
      </w:r>
    </w:p>
    <w:p w14:paraId="530701D3" w14:textId="77777777" w:rsidR="00291A58" w:rsidRDefault="00651F6D" w:rsidP="00291A58">
      <w:pPr>
        <w:pBdr>
          <w:top w:val="nil"/>
          <w:left w:val="nil"/>
          <w:bottom w:val="nil"/>
          <w:right w:val="nil"/>
          <w:between w:val="nil"/>
        </w:pBdr>
        <w:spacing w:after="0" w:line="240" w:lineRule="auto"/>
        <w:ind w:left="720"/>
        <w:contextualSpacing/>
        <w:rPr>
          <w:rFonts w:ascii="Arial" w:hAnsi="Arial" w:cs="Arial"/>
        </w:rPr>
      </w:pPr>
      <w:r w:rsidRPr="00291A58">
        <w:rPr>
          <w:rFonts w:ascii="Arial" w:hAnsi="Arial" w:cs="Arial"/>
        </w:rPr>
        <w:t xml:space="preserve">What is one step you can take to improve your physical health?  </w:t>
      </w:r>
    </w:p>
    <w:p w14:paraId="7CC7F8A3" w14:textId="3ACC8494" w:rsidR="00651F6D" w:rsidRPr="00291A58" w:rsidRDefault="00651F6D" w:rsidP="00291A58">
      <w:pPr>
        <w:pBdr>
          <w:top w:val="nil"/>
          <w:left w:val="nil"/>
          <w:bottom w:val="nil"/>
          <w:right w:val="nil"/>
          <w:between w:val="nil"/>
        </w:pBdr>
        <w:spacing w:after="0" w:line="240" w:lineRule="auto"/>
        <w:ind w:left="720"/>
        <w:contextualSpacing/>
        <w:rPr>
          <w:rFonts w:ascii="Arial" w:hAnsi="Arial" w:cs="Arial"/>
        </w:rPr>
      </w:pPr>
      <w:r w:rsidRPr="00291A58">
        <w:rPr>
          <w:rFonts w:ascii="Arial" w:hAnsi="Arial" w:cs="Arial"/>
        </w:rPr>
        <w:t>What coping skill are you going to use the next time you get stressed out?</w:t>
      </w:r>
      <w:r w:rsidR="00D52CE2" w:rsidRPr="00291A58">
        <w:rPr>
          <w:rFonts w:ascii="Arial" w:hAnsi="Arial" w:cs="Arial"/>
        </w:rPr>
        <w:t xml:space="preserve"> </w:t>
      </w:r>
    </w:p>
    <w:p w14:paraId="2E27EFB3" w14:textId="76F5AC62" w:rsidR="00487DCB" w:rsidRDefault="00651F6D" w:rsidP="00B66CC6">
      <w:pPr>
        <w:pBdr>
          <w:top w:val="nil"/>
          <w:left w:val="nil"/>
          <w:bottom w:val="nil"/>
          <w:right w:val="nil"/>
          <w:between w:val="nil"/>
        </w:pBdr>
        <w:spacing w:after="0" w:line="240" w:lineRule="auto"/>
        <w:ind w:left="720"/>
        <w:contextualSpacing/>
        <w:rPr>
          <w:rFonts w:ascii="Arial" w:hAnsi="Arial" w:cs="Arial"/>
        </w:rPr>
      </w:pPr>
      <w:r w:rsidRPr="08F8A5BC">
        <w:rPr>
          <w:rFonts w:ascii="Arial" w:hAnsi="Arial" w:cs="Arial"/>
        </w:rPr>
        <w:t xml:space="preserve">They should </w:t>
      </w:r>
      <w:r w:rsidR="00291A58">
        <w:rPr>
          <w:rFonts w:ascii="Arial" w:hAnsi="Arial" w:cs="Arial"/>
        </w:rPr>
        <w:t xml:space="preserve">also </w:t>
      </w:r>
      <w:r w:rsidR="00D52CE2" w:rsidRPr="08F8A5BC">
        <w:rPr>
          <w:rFonts w:ascii="Arial" w:hAnsi="Arial" w:cs="Arial"/>
        </w:rPr>
        <w:t xml:space="preserve">create one </w:t>
      </w:r>
      <w:r w:rsidRPr="08F8A5BC">
        <w:rPr>
          <w:rFonts w:ascii="Arial" w:hAnsi="Arial" w:cs="Arial"/>
        </w:rPr>
        <w:t xml:space="preserve">specific </w:t>
      </w:r>
      <w:r w:rsidR="00D52CE2" w:rsidRPr="08F8A5BC">
        <w:rPr>
          <w:rFonts w:ascii="Arial" w:hAnsi="Arial" w:cs="Arial"/>
        </w:rPr>
        <w:t>“Wellness” goal for the coming weeks.</w:t>
      </w:r>
      <w:r w:rsidRPr="08F8A5BC">
        <w:rPr>
          <w:rFonts w:ascii="Arial" w:hAnsi="Arial" w:cs="Arial"/>
        </w:rPr>
        <w:t xml:space="preserve"> (</w:t>
      </w:r>
      <w:r w:rsidR="00F45FAC">
        <w:rPr>
          <w:rFonts w:ascii="Arial" w:hAnsi="Arial" w:cs="Arial"/>
        </w:rPr>
        <w:t>I</w:t>
      </w:r>
      <w:r w:rsidRPr="08F8A5BC">
        <w:rPr>
          <w:rFonts w:ascii="Arial" w:hAnsi="Arial" w:cs="Arial"/>
        </w:rPr>
        <w:t>dentify two action steps and a “why” for the goal)</w:t>
      </w:r>
    </w:p>
    <w:p w14:paraId="758BF998" w14:textId="77777777" w:rsidR="00B66CC6" w:rsidRPr="00B66CC6" w:rsidRDefault="00B66CC6" w:rsidP="00B66CC6">
      <w:pPr>
        <w:pBdr>
          <w:top w:val="nil"/>
          <w:left w:val="nil"/>
          <w:bottom w:val="nil"/>
          <w:right w:val="nil"/>
          <w:between w:val="nil"/>
        </w:pBdr>
        <w:spacing w:after="0" w:line="240" w:lineRule="auto"/>
        <w:ind w:left="720"/>
        <w:contextualSpacing/>
        <w:rPr>
          <w:rFonts w:ascii="Arial" w:hAnsi="Arial" w:cs="Arial"/>
        </w:rPr>
      </w:pPr>
    </w:p>
    <w:p w14:paraId="2E27EFB4" w14:textId="56319297" w:rsidR="00487DCB" w:rsidRPr="00B66CC6" w:rsidRDefault="00651F6D" w:rsidP="00B66CC6">
      <w:pPr>
        <w:spacing w:after="0" w:line="240" w:lineRule="auto"/>
        <w:contextualSpacing/>
        <w:rPr>
          <w:rFonts w:ascii="Arial" w:hAnsi="Arial" w:cs="Arial"/>
          <w:b/>
        </w:rPr>
      </w:pPr>
      <w:r w:rsidRPr="00B66CC6">
        <w:rPr>
          <w:rFonts w:ascii="Arial" w:hAnsi="Arial" w:cs="Arial"/>
          <w:b/>
        </w:rPr>
        <w:t>Accommodations/Adaptations/Extensions:</w:t>
      </w:r>
    </w:p>
    <w:p w14:paraId="46D18212" w14:textId="0A27474C" w:rsidR="00651F6D" w:rsidRPr="00B66CC6" w:rsidRDefault="00651F6D" w:rsidP="00B66CC6">
      <w:pPr>
        <w:spacing w:after="0" w:line="240" w:lineRule="auto"/>
        <w:ind w:firstLine="360"/>
        <w:contextualSpacing/>
        <w:rPr>
          <w:rFonts w:ascii="Arial" w:hAnsi="Arial" w:cs="Arial"/>
        </w:rPr>
      </w:pPr>
      <w:r w:rsidRPr="6D64CD46">
        <w:rPr>
          <w:rFonts w:ascii="Arial" w:hAnsi="Arial" w:cs="Arial"/>
          <w:b/>
          <w:bCs/>
        </w:rPr>
        <w:t xml:space="preserve">Accommodation: </w:t>
      </w:r>
      <w:r w:rsidRPr="6D64CD46">
        <w:rPr>
          <w:rFonts w:ascii="Arial" w:hAnsi="Arial" w:cs="Arial"/>
        </w:rPr>
        <w:t xml:space="preserve">Provide definitions, graphic organizer, or print-out of slide deck; play video with </w:t>
      </w:r>
      <w:r>
        <w:tab/>
      </w:r>
      <w:r>
        <w:tab/>
      </w:r>
      <w:r w:rsidRPr="6D64CD46">
        <w:rPr>
          <w:rFonts w:ascii="Arial" w:hAnsi="Arial" w:cs="Arial"/>
        </w:rPr>
        <w:t>subtitles and allow for opt out, allow for work with positive peer on rating scale.</w:t>
      </w:r>
    </w:p>
    <w:p w14:paraId="2FF6017A" w14:textId="0DB49724" w:rsidR="00651F6D" w:rsidRPr="00B66CC6" w:rsidRDefault="00651F6D" w:rsidP="00B66CC6">
      <w:pPr>
        <w:spacing w:after="0" w:line="240" w:lineRule="auto"/>
        <w:ind w:firstLine="360"/>
        <w:contextualSpacing/>
        <w:rPr>
          <w:rFonts w:ascii="Arial" w:hAnsi="Arial" w:cs="Arial"/>
        </w:rPr>
      </w:pPr>
      <w:r w:rsidRPr="08F8A5BC">
        <w:rPr>
          <w:rFonts w:ascii="Arial" w:hAnsi="Arial" w:cs="Arial"/>
          <w:b/>
          <w:bCs/>
        </w:rPr>
        <w:t xml:space="preserve">Adaptation: </w:t>
      </w:r>
      <w:r w:rsidRPr="08F8A5BC">
        <w:rPr>
          <w:rFonts w:ascii="Arial" w:hAnsi="Arial" w:cs="Arial"/>
        </w:rPr>
        <w:t xml:space="preserve">Virtual: </w:t>
      </w:r>
      <w:r w:rsidR="009E2D42" w:rsidRPr="08F8A5BC">
        <w:rPr>
          <w:rFonts w:ascii="Arial" w:hAnsi="Arial" w:cs="Arial"/>
        </w:rPr>
        <w:t xml:space="preserve">have students submit their goal and rating scale via a Google Form, or create a </w:t>
      </w:r>
      <w:r>
        <w:tab/>
      </w:r>
      <w:r w:rsidR="009E2D42" w:rsidRPr="08F8A5BC">
        <w:rPr>
          <w:rFonts w:ascii="Arial" w:hAnsi="Arial" w:cs="Arial"/>
        </w:rPr>
        <w:t xml:space="preserve">discussion board in online classroom for one of the discussion topics. </w:t>
      </w:r>
    </w:p>
    <w:p w14:paraId="2E27EFB5" w14:textId="188234D5" w:rsidR="00487DCB" w:rsidRPr="00B66CC6" w:rsidRDefault="00651F6D" w:rsidP="00B66CC6">
      <w:pPr>
        <w:spacing w:after="0" w:line="240" w:lineRule="auto"/>
        <w:ind w:firstLine="360"/>
        <w:contextualSpacing/>
        <w:rPr>
          <w:rFonts w:ascii="Arial" w:hAnsi="Arial" w:cs="Arial"/>
        </w:rPr>
      </w:pPr>
      <w:r w:rsidRPr="00B66CC6">
        <w:rPr>
          <w:rFonts w:ascii="Arial" w:hAnsi="Arial" w:cs="Arial"/>
          <w:b/>
        </w:rPr>
        <w:t>Extension:</w:t>
      </w:r>
      <w:r w:rsidRPr="00B66CC6">
        <w:rPr>
          <w:rFonts w:ascii="Arial" w:hAnsi="Arial" w:cs="Arial"/>
        </w:rPr>
        <w:t xml:space="preserve"> </w:t>
      </w:r>
      <w:r w:rsidR="009E2D42" w:rsidRPr="00B66CC6">
        <w:rPr>
          <w:rFonts w:ascii="Arial" w:hAnsi="Arial" w:cs="Arial"/>
        </w:rPr>
        <w:t xml:space="preserve">Have students complete a journal for a week.  For each day, have them log their progress </w:t>
      </w:r>
      <w:r w:rsidRPr="00B66CC6">
        <w:rPr>
          <w:rFonts w:ascii="Arial" w:hAnsi="Arial" w:cs="Arial"/>
        </w:rPr>
        <w:tab/>
      </w:r>
      <w:r w:rsidR="009E2D42" w:rsidRPr="00B66CC6">
        <w:rPr>
          <w:rFonts w:ascii="Arial" w:hAnsi="Arial" w:cs="Arial"/>
        </w:rPr>
        <w:t>for the following areas:</w:t>
      </w:r>
    </w:p>
    <w:p w14:paraId="2E27EFB6" w14:textId="77777777" w:rsidR="00487DCB" w:rsidRPr="00B66CC6" w:rsidRDefault="009E2D42" w:rsidP="00B66CC6">
      <w:pPr>
        <w:numPr>
          <w:ilvl w:val="0"/>
          <w:numId w:val="1"/>
        </w:numPr>
        <w:spacing w:after="0" w:line="240" w:lineRule="auto"/>
        <w:contextualSpacing/>
        <w:rPr>
          <w:rFonts w:ascii="Arial" w:hAnsi="Arial" w:cs="Arial"/>
        </w:rPr>
      </w:pPr>
      <w:r w:rsidRPr="00B66CC6">
        <w:rPr>
          <w:rFonts w:ascii="Arial" w:hAnsi="Arial" w:cs="Arial"/>
        </w:rPr>
        <w:t>How much sleep they got</w:t>
      </w:r>
    </w:p>
    <w:p w14:paraId="2E27EFB7" w14:textId="77777777" w:rsidR="00487DCB" w:rsidRPr="00B66CC6" w:rsidRDefault="009E2D42" w:rsidP="00B66CC6">
      <w:pPr>
        <w:numPr>
          <w:ilvl w:val="0"/>
          <w:numId w:val="1"/>
        </w:numPr>
        <w:spacing w:after="0" w:line="240" w:lineRule="auto"/>
        <w:contextualSpacing/>
        <w:rPr>
          <w:rFonts w:ascii="Arial" w:hAnsi="Arial" w:cs="Arial"/>
        </w:rPr>
      </w:pPr>
      <w:r w:rsidRPr="00B66CC6">
        <w:rPr>
          <w:rFonts w:ascii="Arial" w:hAnsi="Arial" w:cs="Arial"/>
        </w:rPr>
        <w:t>How much water they drank</w:t>
      </w:r>
    </w:p>
    <w:p w14:paraId="2E27EFB8" w14:textId="77777777" w:rsidR="00487DCB" w:rsidRPr="00B66CC6" w:rsidRDefault="009E2D42" w:rsidP="00B66CC6">
      <w:pPr>
        <w:numPr>
          <w:ilvl w:val="0"/>
          <w:numId w:val="1"/>
        </w:numPr>
        <w:spacing w:after="0" w:line="240" w:lineRule="auto"/>
        <w:contextualSpacing/>
        <w:rPr>
          <w:rFonts w:ascii="Arial" w:hAnsi="Arial" w:cs="Arial"/>
        </w:rPr>
      </w:pPr>
      <w:r w:rsidRPr="00B66CC6">
        <w:rPr>
          <w:rFonts w:ascii="Arial" w:hAnsi="Arial" w:cs="Arial"/>
        </w:rPr>
        <w:t>Fruits and vegetables they ate</w:t>
      </w:r>
    </w:p>
    <w:p w14:paraId="2E27EFB9" w14:textId="77777777" w:rsidR="00487DCB" w:rsidRPr="00B66CC6" w:rsidRDefault="009E2D42" w:rsidP="00B66CC6">
      <w:pPr>
        <w:numPr>
          <w:ilvl w:val="0"/>
          <w:numId w:val="1"/>
        </w:numPr>
        <w:spacing w:after="0" w:line="240" w:lineRule="auto"/>
        <w:contextualSpacing/>
        <w:rPr>
          <w:rFonts w:ascii="Arial" w:hAnsi="Arial" w:cs="Arial"/>
        </w:rPr>
      </w:pPr>
      <w:r w:rsidRPr="00B66CC6">
        <w:rPr>
          <w:rFonts w:ascii="Arial" w:hAnsi="Arial" w:cs="Arial"/>
        </w:rPr>
        <w:t>Exercise they got</w:t>
      </w:r>
    </w:p>
    <w:p w14:paraId="2E27EFBA" w14:textId="77777777" w:rsidR="00487DCB" w:rsidRPr="00B66CC6" w:rsidRDefault="009E2D42" w:rsidP="00B66CC6">
      <w:pPr>
        <w:numPr>
          <w:ilvl w:val="0"/>
          <w:numId w:val="1"/>
        </w:numPr>
        <w:spacing w:after="0" w:line="240" w:lineRule="auto"/>
        <w:contextualSpacing/>
        <w:rPr>
          <w:rFonts w:ascii="Arial" w:hAnsi="Arial" w:cs="Arial"/>
        </w:rPr>
      </w:pPr>
      <w:r w:rsidRPr="00B66CC6">
        <w:rPr>
          <w:rFonts w:ascii="Arial" w:hAnsi="Arial" w:cs="Arial"/>
        </w:rPr>
        <w:t>Fun/relaxing activities they completed</w:t>
      </w:r>
    </w:p>
    <w:p w14:paraId="2E27EFBB" w14:textId="77777777" w:rsidR="00487DCB" w:rsidRPr="00B66CC6" w:rsidRDefault="009E2D42" w:rsidP="00B66CC6">
      <w:pPr>
        <w:numPr>
          <w:ilvl w:val="0"/>
          <w:numId w:val="1"/>
        </w:numPr>
        <w:spacing w:after="0" w:line="240" w:lineRule="auto"/>
        <w:contextualSpacing/>
        <w:rPr>
          <w:rFonts w:ascii="Arial" w:hAnsi="Arial" w:cs="Arial"/>
        </w:rPr>
      </w:pPr>
      <w:r w:rsidRPr="00B66CC6">
        <w:rPr>
          <w:rFonts w:ascii="Arial" w:hAnsi="Arial" w:cs="Arial"/>
        </w:rPr>
        <w:t>Positive thoughts they intentionally used to combat negative thoughts</w:t>
      </w:r>
    </w:p>
    <w:p w14:paraId="2E27EFBC" w14:textId="77777777" w:rsidR="00487DCB" w:rsidRPr="00B66CC6" w:rsidRDefault="009E2D42" w:rsidP="00B66CC6">
      <w:pPr>
        <w:numPr>
          <w:ilvl w:val="0"/>
          <w:numId w:val="1"/>
        </w:numPr>
        <w:spacing w:after="0" w:line="240" w:lineRule="auto"/>
        <w:contextualSpacing/>
        <w:rPr>
          <w:rFonts w:ascii="Arial" w:hAnsi="Arial" w:cs="Arial"/>
        </w:rPr>
      </w:pPr>
      <w:r w:rsidRPr="00B66CC6">
        <w:rPr>
          <w:rFonts w:ascii="Arial" w:hAnsi="Arial" w:cs="Arial"/>
        </w:rPr>
        <w:t>Coping skills they used</w:t>
      </w:r>
    </w:p>
    <w:p w14:paraId="2E27EFBD" w14:textId="77777777" w:rsidR="00487DCB" w:rsidRPr="00B66CC6" w:rsidRDefault="009E2D42" w:rsidP="00B66CC6">
      <w:pPr>
        <w:numPr>
          <w:ilvl w:val="0"/>
          <w:numId w:val="1"/>
        </w:numPr>
        <w:spacing w:after="0" w:line="240" w:lineRule="auto"/>
        <w:contextualSpacing/>
        <w:rPr>
          <w:rFonts w:ascii="Arial" w:hAnsi="Arial" w:cs="Arial"/>
        </w:rPr>
      </w:pPr>
      <w:r w:rsidRPr="00B66CC6">
        <w:rPr>
          <w:rFonts w:ascii="Arial" w:hAnsi="Arial" w:cs="Arial"/>
        </w:rPr>
        <w:t>3 things they are grateful for</w:t>
      </w:r>
    </w:p>
    <w:p w14:paraId="2E27EFBE" w14:textId="77777777" w:rsidR="00487DCB" w:rsidRPr="00B66CC6" w:rsidRDefault="00487DCB" w:rsidP="00B66CC6">
      <w:pPr>
        <w:spacing w:after="0" w:line="240" w:lineRule="auto"/>
        <w:contextualSpacing/>
        <w:rPr>
          <w:rFonts w:ascii="Arial" w:hAnsi="Arial" w:cs="Arial"/>
          <w:b/>
        </w:rPr>
      </w:pPr>
    </w:p>
    <w:p w14:paraId="2E27EFC0" w14:textId="4532AAEE" w:rsidR="00487DCB" w:rsidRDefault="009E2D42" w:rsidP="00B66CC6">
      <w:pPr>
        <w:spacing w:after="0" w:line="240" w:lineRule="auto"/>
        <w:contextualSpacing/>
        <w:rPr>
          <w:rFonts w:ascii="Arial" w:hAnsi="Arial" w:cs="Arial"/>
        </w:rPr>
      </w:pPr>
      <w:r w:rsidRPr="4AABC6F0">
        <w:rPr>
          <w:rFonts w:ascii="Arial" w:hAnsi="Arial" w:cs="Arial"/>
          <w:b/>
          <w:bCs/>
        </w:rPr>
        <w:t xml:space="preserve">Evaluation: </w:t>
      </w:r>
      <w:r w:rsidRPr="4AABC6F0">
        <w:rPr>
          <w:rFonts w:ascii="Arial" w:hAnsi="Arial" w:cs="Arial"/>
        </w:rPr>
        <w:t>Students will submit the completed assignment sheet, and report back on the goal they set after a (group-selected) timeframe!</w:t>
      </w:r>
    </w:p>
    <w:p w14:paraId="2FD4C7CF" w14:textId="77777777" w:rsidR="00B66CC6" w:rsidRPr="00B66CC6" w:rsidRDefault="00B66CC6" w:rsidP="00B66CC6">
      <w:pPr>
        <w:spacing w:after="0" w:line="240" w:lineRule="auto"/>
        <w:contextualSpacing/>
        <w:rPr>
          <w:rFonts w:ascii="Arial" w:hAnsi="Arial" w:cs="Arial"/>
          <w:b/>
        </w:rPr>
      </w:pPr>
    </w:p>
    <w:p w14:paraId="2E27EFC1" w14:textId="4709B052" w:rsidR="00487DCB" w:rsidRPr="00B66CC6" w:rsidRDefault="009E2D42" w:rsidP="00B66CC6">
      <w:pPr>
        <w:spacing w:after="0" w:line="240" w:lineRule="auto"/>
        <w:contextualSpacing/>
        <w:rPr>
          <w:rFonts w:ascii="Arial" w:hAnsi="Arial" w:cs="Arial"/>
        </w:rPr>
      </w:pPr>
      <w:r w:rsidRPr="4AABC6F0">
        <w:rPr>
          <w:rFonts w:ascii="Arial" w:hAnsi="Arial" w:cs="Arial"/>
          <w:b/>
          <w:bCs/>
        </w:rPr>
        <w:lastRenderedPageBreak/>
        <w:t xml:space="preserve">Closing: </w:t>
      </w:r>
      <w:r w:rsidRPr="4AABC6F0">
        <w:rPr>
          <w:rFonts w:ascii="Arial" w:hAnsi="Arial" w:cs="Arial"/>
        </w:rPr>
        <w:t>While there are many components to our overall wellness, our physical and mental health are the two primary areas that we have to take care of before anything else.  If we make our physical and mental health a priority, we are better able to take care of our school/work responsibilities as well as our home and family responsibilities.</w:t>
      </w:r>
    </w:p>
    <w:p w14:paraId="2E27EFC2" w14:textId="77777777" w:rsidR="00487DCB" w:rsidRPr="00B66CC6" w:rsidRDefault="00487DCB" w:rsidP="00B66CC6">
      <w:pPr>
        <w:spacing w:after="0" w:line="240" w:lineRule="auto"/>
        <w:contextualSpacing/>
        <w:rPr>
          <w:rFonts w:ascii="Arial" w:hAnsi="Arial" w:cs="Arial"/>
        </w:rPr>
      </w:pPr>
    </w:p>
    <w:p w14:paraId="2E27EFC3" w14:textId="37138D63" w:rsidR="00487DCB" w:rsidRPr="00B66CC6" w:rsidRDefault="009E2D42" w:rsidP="00B66CC6">
      <w:pPr>
        <w:spacing w:after="0" w:line="240" w:lineRule="auto"/>
        <w:contextualSpacing/>
        <w:rPr>
          <w:rFonts w:ascii="Arial" w:hAnsi="Arial" w:cs="Arial"/>
          <w:b/>
        </w:rPr>
      </w:pPr>
      <w:bookmarkStart w:id="2" w:name="_heading=h.gjdgxs" w:colFirst="0" w:colLast="0"/>
      <w:bookmarkEnd w:id="2"/>
      <w:r w:rsidRPr="00B66CC6">
        <w:rPr>
          <w:rFonts w:ascii="Arial" w:hAnsi="Arial" w:cs="Arial"/>
          <w:b/>
        </w:rPr>
        <w:t>Resources/References:</w:t>
      </w:r>
    </w:p>
    <w:p w14:paraId="0423F2B3" w14:textId="25A0CCB5" w:rsidR="009E2D42" w:rsidRPr="00B66CC6" w:rsidRDefault="009E2D42" w:rsidP="00B66CC6">
      <w:pPr>
        <w:spacing w:after="0" w:line="240" w:lineRule="auto"/>
        <w:contextualSpacing/>
        <w:rPr>
          <w:rFonts w:ascii="Arial" w:hAnsi="Arial" w:cs="Arial"/>
        </w:rPr>
      </w:pPr>
      <w:r w:rsidRPr="00B66CC6">
        <w:rPr>
          <w:rFonts w:ascii="Arial" w:hAnsi="Arial" w:cs="Arial"/>
        </w:rPr>
        <w:t>Definitions cited in lesson above.</w:t>
      </w:r>
    </w:p>
    <w:sectPr w:rsidR="009E2D42" w:rsidRPr="00B66CC6" w:rsidSect="008A13B7">
      <w:headerReference w:type="default" r:id="rId17"/>
      <w:footerReference w:type="default" r:id="rId1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39184" w14:textId="77777777" w:rsidR="003E30F7" w:rsidRDefault="003E30F7" w:rsidP="006754BF">
      <w:pPr>
        <w:spacing w:after="0" w:line="240" w:lineRule="auto"/>
      </w:pPr>
      <w:r>
        <w:separator/>
      </w:r>
    </w:p>
  </w:endnote>
  <w:endnote w:type="continuationSeparator" w:id="0">
    <w:p w14:paraId="71153C65" w14:textId="77777777" w:rsidR="003E30F7" w:rsidRDefault="003E30F7" w:rsidP="00675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4F58E310" w14:paraId="51338342" w14:textId="77777777" w:rsidTr="4F58E310">
      <w:tc>
        <w:tcPr>
          <w:tcW w:w="3600" w:type="dxa"/>
        </w:tcPr>
        <w:p w14:paraId="7542E9F6" w14:textId="46A131C6" w:rsidR="4F58E310" w:rsidRDefault="4F58E310" w:rsidP="4F58E310">
          <w:pPr>
            <w:pStyle w:val="Header"/>
            <w:ind w:left="-115"/>
          </w:pPr>
        </w:p>
      </w:tc>
      <w:tc>
        <w:tcPr>
          <w:tcW w:w="3600" w:type="dxa"/>
        </w:tcPr>
        <w:p w14:paraId="340A5E72" w14:textId="2F0D2FA2" w:rsidR="4F58E310" w:rsidRDefault="4F58E310" w:rsidP="4F58E310">
          <w:pPr>
            <w:pStyle w:val="Header"/>
            <w:jc w:val="center"/>
          </w:pPr>
        </w:p>
      </w:tc>
      <w:tc>
        <w:tcPr>
          <w:tcW w:w="3600" w:type="dxa"/>
        </w:tcPr>
        <w:p w14:paraId="1B3B0D17" w14:textId="0B87BC60" w:rsidR="4F58E310" w:rsidRDefault="4F58E310" w:rsidP="4F58E310">
          <w:pPr>
            <w:pStyle w:val="Header"/>
            <w:ind w:right="-115"/>
            <w:jc w:val="right"/>
          </w:pPr>
        </w:p>
      </w:tc>
    </w:tr>
  </w:tbl>
  <w:p w14:paraId="2815AB7F" w14:textId="106DA449" w:rsidR="4F58E310" w:rsidRDefault="4F58E310" w:rsidP="4F58E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3AA25" w14:textId="77777777" w:rsidR="003E30F7" w:rsidRDefault="003E30F7" w:rsidP="006754BF">
      <w:pPr>
        <w:spacing w:after="0" w:line="240" w:lineRule="auto"/>
      </w:pPr>
      <w:r>
        <w:separator/>
      </w:r>
    </w:p>
  </w:footnote>
  <w:footnote w:type="continuationSeparator" w:id="0">
    <w:p w14:paraId="12F76451" w14:textId="77777777" w:rsidR="003E30F7" w:rsidRDefault="003E30F7" w:rsidP="00675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08DFD" w14:textId="1D9AA458" w:rsidR="006754BF" w:rsidRDefault="006754BF">
    <w:pPr>
      <w:pStyle w:val="Header"/>
    </w:pPr>
    <w:r>
      <w:rPr>
        <w:noProof/>
      </w:rPr>
      <w:drawing>
        <wp:inline distT="0" distB="0" distL="0" distR="0" wp14:anchorId="45E9E7C7" wp14:editId="5FAD322B">
          <wp:extent cx="6858000" cy="120409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858000" cy="1204094"/>
                  </a:xfrm>
                  <a:prstGeom prst="rect">
                    <a:avLst/>
                  </a:prstGeom>
                </pic:spPr>
              </pic:pic>
            </a:graphicData>
          </a:graphic>
        </wp:inline>
      </w:drawing>
    </w:r>
  </w:p>
  <w:p w14:paraId="7AEF0587" w14:textId="77777777" w:rsidR="006754BF" w:rsidRDefault="00675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445F0"/>
    <w:multiLevelType w:val="multilevel"/>
    <w:tmpl w:val="B39AC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EE7542"/>
    <w:multiLevelType w:val="multilevel"/>
    <w:tmpl w:val="70A25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DC6014"/>
    <w:multiLevelType w:val="hybridMultilevel"/>
    <w:tmpl w:val="52A02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3F045E"/>
    <w:multiLevelType w:val="hybridMultilevel"/>
    <w:tmpl w:val="753AB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BD3AAB"/>
    <w:multiLevelType w:val="hybridMultilevel"/>
    <w:tmpl w:val="D7A2E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1D206D"/>
    <w:multiLevelType w:val="multilevel"/>
    <w:tmpl w:val="59A68AF6"/>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6" w15:restartNumberingAfterBreak="0">
    <w:nsid w:val="54B602B1"/>
    <w:multiLevelType w:val="multilevel"/>
    <w:tmpl w:val="B946423A"/>
    <w:lvl w:ilvl="0">
      <w:start w:val="1"/>
      <w:numFmt w:val="decimal"/>
      <w:lvlText w:val="%1."/>
      <w:lvlJc w:val="left"/>
      <w:pPr>
        <w:ind w:left="720" w:hanging="360"/>
      </w:pPr>
      <w:rPr>
        <w:rFonts w:ascii="Franklin Gothic Book" w:eastAsia="Calibri" w:hAnsi="Franklin Gothic Book"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E4B7196"/>
    <w:multiLevelType w:val="multilevel"/>
    <w:tmpl w:val="CFF45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97941773">
    <w:abstractNumId w:val="5"/>
  </w:num>
  <w:num w:numId="2" w16cid:durableId="769859639">
    <w:abstractNumId w:val="0"/>
  </w:num>
  <w:num w:numId="3" w16cid:durableId="1707440000">
    <w:abstractNumId w:val="6"/>
  </w:num>
  <w:num w:numId="4" w16cid:durableId="1170216768">
    <w:abstractNumId w:val="7"/>
  </w:num>
  <w:num w:numId="5" w16cid:durableId="827138927">
    <w:abstractNumId w:val="1"/>
  </w:num>
  <w:num w:numId="6" w16cid:durableId="1163932717">
    <w:abstractNumId w:val="3"/>
  </w:num>
  <w:num w:numId="7" w16cid:durableId="221718025">
    <w:abstractNumId w:val="4"/>
  </w:num>
  <w:num w:numId="8" w16cid:durableId="1831869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CB"/>
    <w:rsid w:val="00291A58"/>
    <w:rsid w:val="002B22FC"/>
    <w:rsid w:val="0035607F"/>
    <w:rsid w:val="00392BB1"/>
    <w:rsid w:val="003E30F7"/>
    <w:rsid w:val="0046596E"/>
    <w:rsid w:val="00487DCB"/>
    <w:rsid w:val="00651F6D"/>
    <w:rsid w:val="006754BF"/>
    <w:rsid w:val="00784DD8"/>
    <w:rsid w:val="008A13B7"/>
    <w:rsid w:val="008F02D0"/>
    <w:rsid w:val="00971DCF"/>
    <w:rsid w:val="009E2D42"/>
    <w:rsid w:val="00B6493A"/>
    <w:rsid w:val="00B66CC6"/>
    <w:rsid w:val="00BA7FDE"/>
    <w:rsid w:val="00C277C2"/>
    <w:rsid w:val="00D52CE2"/>
    <w:rsid w:val="00DF5B27"/>
    <w:rsid w:val="00E02EE5"/>
    <w:rsid w:val="00E431C2"/>
    <w:rsid w:val="00F45FAC"/>
    <w:rsid w:val="03BD7CA7"/>
    <w:rsid w:val="08F8A5BC"/>
    <w:rsid w:val="15F6C3D4"/>
    <w:rsid w:val="1EB7C4FA"/>
    <w:rsid w:val="27B0A585"/>
    <w:rsid w:val="2B96ACA9"/>
    <w:rsid w:val="2D6B6A99"/>
    <w:rsid w:val="2E7C71C3"/>
    <w:rsid w:val="367427ED"/>
    <w:rsid w:val="3D74D508"/>
    <w:rsid w:val="42F8411F"/>
    <w:rsid w:val="462FE1E1"/>
    <w:rsid w:val="4AABC6F0"/>
    <w:rsid w:val="4F58E310"/>
    <w:rsid w:val="69F1A78B"/>
    <w:rsid w:val="6D64CD46"/>
    <w:rsid w:val="744F664A"/>
    <w:rsid w:val="7B5F232D"/>
    <w:rsid w:val="7D6D1AD0"/>
    <w:rsid w:val="7E96C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7EF91"/>
  <w15:docId w15:val="{4051576D-F17A-4294-8F17-72017318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D353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71DCF"/>
    <w:rPr>
      <w:color w:val="0563C1" w:themeColor="hyperlink"/>
      <w:u w:val="single"/>
    </w:rPr>
  </w:style>
  <w:style w:type="character" w:styleId="UnresolvedMention">
    <w:name w:val="Unresolved Mention"/>
    <w:basedOn w:val="DefaultParagraphFont"/>
    <w:uiPriority w:val="99"/>
    <w:semiHidden/>
    <w:unhideWhenUsed/>
    <w:rsid w:val="00971DCF"/>
    <w:rPr>
      <w:color w:val="605E5C"/>
      <w:shd w:val="clear" w:color="auto" w:fill="E1DFDD"/>
    </w:rPr>
  </w:style>
  <w:style w:type="paragraph" w:styleId="Header">
    <w:name w:val="header"/>
    <w:basedOn w:val="Normal"/>
    <w:link w:val="HeaderChar"/>
    <w:uiPriority w:val="99"/>
    <w:unhideWhenUsed/>
    <w:rsid w:val="006754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4BF"/>
  </w:style>
  <w:style w:type="paragraph" w:styleId="Footer">
    <w:name w:val="footer"/>
    <w:basedOn w:val="Normal"/>
    <w:link w:val="FooterChar"/>
    <w:uiPriority w:val="99"/>
    <w:unhideWhenUsed/>
    <w:rsid w:val="00675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4BF"/>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dful.org/what-is-mindfulnes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te.idaho.gov/Resource_Catalog/Program_Areas/Middle_School/TheIdahoMiddleSchoolCTEInitiative.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lobalwellnessinstitute.org/what-is-wellnes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verywellmind.com/forty-healthy-coping-skills-458674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about/governance/constitu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njLaqrTyHA4/Qt6kY/u4SSwYSw==">AMUW2mVX+ILrPM+GRNsCzlOeAtvBgKek5h/ok/ZDwrvXQvdWU/rl4+fHcIipEHRyERGJupwNhHQ3IFf7yuRfUMAVLZhruun5vzPcVNEIn8/txZjl1Mvoa1s1KHDZZXKMEBN/MtF/LQ+G</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SharedWithUsers xmlns="031b28de-6f87-4eab-8d2f-5c442a493674">
      <UserInfo>
        <DisplayName>Jenni Bradford</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C7998F8B62934591D2905ADBDDC226" ma:contentTypeVersion="6" ma:contentTypeDescription="Create a new document." ma:contentTypeScope="" ma:versionID="c79e9702fe32382840ab45e13727e22d">
  <xsd:schema xmlns:xsd="http://www.w3.org/2001/XMLSchema" xmlns:xs="http://www.w3.org/2001/XMLSchema" xmlns:p="http://schemas.microsoft.com/office/2006/metadata/properties" xmlns:ns2="e79566cd-f847-4411-bfa4-89aa038057a8" xmlns:ns3="031b28de-6f87-4eab-8d2f-5c442a493674" targetNamespace="http://schemas.microsoft.com/office/2006/metadata/properties" ma:root="true" ma:fieldsID="d6f4a928f68decfff3e524c94d58b9f3" ns2:_="" ns3:_="">
    <xsd:import namespace="e79566cd-f847-4411-bfa4-89aa038057a8"/>
    <xsd:import namespace="031b28de-6f87-4eab-8d2f-5c442a4936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566cd-f847-4411-bfa4-89aa03805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1b28de-6f87-4eab-8d2f-5c442a4936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440C85B-FC23-477A-9E51-8A822755133B}">
  <ds:schemaRefs>
    <ds:schemaRef ds:uri="http://schemas.microsoft.com/office/2006/metadata/properties"/>
    <ds:schemaRef ds:uri="http://schemas.microsoft.com/office/infopath/2007/PartnerControls"/>
    <ds:schemaRef ds:uri="031b28de-6f87-4eab-8d2f-5c442a493674"/>
  </ds:schemaRefs>
</ds:datastoreItem>
</file>

<file path=customXml/itemProps3.xml><?xml version="1.0" encoding="utf-8"?>
<ds:datastoreItem xmlns:ds="http://schemas.openxmlformats.org/officeDocument/2006/customXml" ds:itemID="{2CAB446D-4989-428B-A814-0ED0495E3572}">
  <ds:schemaRefs>
    <ds:schemaRef ds:uri="http://schemas.microsoft.com/sharepoint/v3/contenttype/forms"/>
  </ds:schemaRefs>
</ds:datastoreItem>
</file>

<file path=customXml/itemProps4.xml><?xml version="1.0" encoding="utf-8"?>
<ds:datastoreItem xmlns:ds="http://schemas.openxmlformats.org/officeDocument/2006/customXml" ds:itemID="{18368787-7A4B-46E1-A0DF-08BE52454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566cd-f847-4411-bfa4-89aa038057a8"/>
    <ds:schemaRef ds:uri="031b28de-6f87-4eab-8d2f-5c442a493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Yankey</dc:creator>
  <cp:lastModifiedBy>Joan Cleary</cp:lastModifiedBy>
  <cp:revision>16</cp:revision>
  <dcterms:created xsi:type="dcterms:W3CDTF">2022-02-25T17:03:00Z</dcterms:created>
  <dcterms:modified xsi:type="dcterms:W3CDTF">2023-07-07T15:08:00Z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0x01010050C7998F8B62934591D2905ADBDDC226</vt:lpwstr>
  </property>
</Properties>
</file>