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7E6DB9" w14:paraId="345C4F14" w14:textId="77777777" w:rsidTr="00765F67">
        <w:trPr>
          <w:trHeight w:val="1140"/>
        </w:trPr>
        <w:tc>
          <w:tcPr>
            <w:tcW w:w="2110" w:type="dxa"/>
          </w:tcPr>
          <w:p w14:paraId="32A4E7C9" w14:textId="77777777" w:rsidR="007E6DB9" w:rsidRDefault="007E6DB9" w:rsidP="00765F67">
            <w:pPr>
              <w:contextualSpacing/>
              <w:rPr>
                <w:rFonts w:ascii="Arial" w:hAnsi="Arial" w:cs="Arial"/>
              </w:rPr>
            </w:pPr>
            <w:bookmarkStart w:id="0" w:name="_Hlk108522752"/>
            <w:r>
              <w:rPr>
                <w:noProof/>
              </w:rPr>
              <w:drawing>
                <wp:anchor distT="0" distB="0" distL="114300" distR="114300" simplePos="0" relativeHeight="251659264" behindDoc="0" locked="0" layoutInCell="1" allowOverlap="1" wp14:anchorId="54528D01" wp14:editId="7DF837ED">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7B5CDB77" w14:textId="77777777" w:rsidR="007E6DB9" w:rsidRPr="00D84154" w:rsidRDefault="007E6DB9"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26C36FCE" w14:textId="77777777" w:rsidR="007E6DB9" w:rsidRDefault="007E6DB9">
      <w:pPr>
        <w:widowControl w:val="0"/>
        <w:spacing w:after="0" w:line="240" w:lineRule="auto"/>
        <w:rPr>
          <w:rFonts w:ascii="Arial" w:eastAsia="Arial" w:hAnsi="Arial" w:cs="Arial"/>
          <w:b/>
          <w:u w:val="single"/>
        </w:rPr>
      </w:pPr>
    </w:p>
    <w:p w14:paraId="1004F8F1" w14:textId="09836D0D" w:rsidR="007E6DB9" w:rsidRPr="006D44F3" w:rsidRDefault="007E6DB9" w:rsidP="27303E33">
      <w:pPr>
        <w:widowControl w:val="0"/>
        <w:spacing w:after="0" w:line="240" w:lineRule="auto"/>
        <w:rPr>
          <w:rFonts w:ascii="Arial" w:eastAsia="Arial" w:hAnsi="Arial" w:cs="Arial"/>
          <w:b/>
          <w:bCs/>
        </w:rPr>
      </w:pPr>
      <w:r w:rsidRPr="18895B4E">
        <w:rPr>
          <w:rFonts w:ascii="Arial" w:eastAsia="Arial" w:hAnsi="Arial" w:cs="Arial"/>
          <w:b/>
          <w:bCs/>
        </w:rPr>
        <w:t xml:space="preserve">First Steps Standard(s): </w:t>
      </w:r>
      <w:r w:rsidRPr="18895B4E">
        <w:rPr>
          <w:rFonts w:ascii="Arial" w:eastAsia="Arial" w:hAnsi="Arial" w:cs="Arial"/>
        </w:rPr>
        <w:t>Domain</w:t>
      </w:r>
      <w:r w:rsidRPr="18895B4E">
        <w:rPr>
          <w:rFonts w:ascii="Arial" w:eastAsia="Arial" w:hAnsi="Arial" w:cs="Arial"/>
          <w:b/>
          <w:bCs/>
        </w:rPr>
        <w:t xml:space="preserve"> </w:t>
      </w:r>
      <w:r w:rsidRPr="18895B4E">
        <w:rPr>
          <w:rFonts w:ascii="Arial" w:eastAsia="Arial" w:hAnsi="Arial" w:cs="Arial"/>
        </w:rPr>
        <w:t xml:space="preserve">3 Future Planning (How </w:t>
      </w:r>
      <w:r w:rsidR="00D55923">
        <w:rPr>
          <w:rFonts w:ascii="Arial" w:eastAsia="Arial" w:hAnsi="Arial" w:cs="Arial"/>
        </w:rPr>
        <w:t>d</w:t>
      </w:r>
      <w:r w:rsidRPr="18895B4E">
        <w:rPr>
          <w:rFonts w:ascii="Arial" w:eastAsia="Arial" w:hAnsi="Arial" w:cs="Arial"/>
        </w:rPr>
        <w:t xml:space="preserve">o I </w:t>
      </w:r>
      <w:r w:rsidR="00D55923">
        <w:rPr>
          <w:rFonts w:ascii="Arial" w:eastAsia="Arial" w:hAnsi="Arial" w:cs="Arial"/>
        </w:rPr>
        <w:t>g</w:t>
      </w:r>
      <w:r w:rsidRPr="18895B4E">
        <w:rPr>
          <w:rFonts w:ascii="Arial" w:eastAsia="Arial" w:hAnsi="Arial" w:cs="Arial"/>
        </w:rPr>
        <w:t xml:space="preserve">et </w:t>
      </w:r>
      <w:r w:rsidR="00D55923">
        <w:rPr>
          <w:rFonts w:ascii="Arial" w:eastAsia="Arial" w:hAnsi="Arial" w:cs="Arial"/>
        </w:rPr>
        <w:t>t</w:t>
      </w:r>
      <w:r w:rsidRPr="18895B4E">
        <w:rPr>
          <w:rFonts w:ascii="Arial" w:eastAsia="Arial" w:hAnsi="Arial" w:cs="Arial"/>
        </w:rPr>
        <w:t xml:space="preserve">here?) 2. Understanding High School Offerings (What can I do in high school to reach my goals?) C.  Examine the </w:t>
      </w:r>
      <w:r w:rsidRPr="18895B4E">
        <w:rPr>
          <w:rFonts w:ascii="Arial" w:eastAsia="Arial" w:hAnsi="Arial" w:cs="Arial"/>
          <w:highlight w:val="white"/>
        </w:rPr>
        <w:t>benefits of participating in school and community activities.</w:t>
      </w:r>
      <w:r w:rsidRPr="18895B4E">
        <w:rPr>
          <w:rFonts w:ascii="Arial" w:eastAsia="Arial" w:hAnsi="Arial" w:cs="Arial"/>
        </w:rPr>
        <w:t xml:space="preserve"> D. Examine academic and other high school pathways</w:t>
      </w:r>
    </w:p>
    <w:p w14:paraId="75170AC4" w14:textId="77777777" w:rsidR="007E6DB9" w:rsidRDefault="007E6DB9">
      <w:pPr>
        <w:widowControl w:val="0"/>
        <w:spacing w:after="0" w:line="240" w:lineRule="auto"/>
        <w:rPr>
          <w:rFonts w:ascii="Arial" w:eastAsia="Arial" w:hAnsi="Arial" w:cs="Arial"/>
          <w:b/>
        </w:rPr>
      </w:pPr>
    </w:p>
    <w:p w14:paraId="627C6B60" w14:textId="5BADFEED" w:rsidR="00CF402E" w:rsidRDefault="00CF402E" w:rsidP="27303E33">
      <w:pPr>
        <w:widowControl w:val="0"/>
        <w:spacing w:after="0" w:line="240" w:lineRule="auto"/>
        <w:rPr>
          <w:rFonts w:ascii="Arial" w:eastAsia="Arial" w:hAnsi="Arial" w:cs="Arial"/>
        </w:rPr>
      </w:pPr>
      <w:r w:rsidRPr="18895B4E">
        <w:rPr>
          <w:rFonts w:ascii="Arial" w:eastAsia="Arial" w:hAnsi="Arial" w:cs="Arial"/>
          <w:b/>
          <w:bCs/>
        </w:rPr>
        <w:t xml:space="preserve">Career Activity Curriculum Topic: </w:t>
      </w:r>
      <w:r w:rsidR="27303E33" w:rsidRPr="18895B4E">
        <w:rPr>
          <w:rFonts w:ascii="Arial" w:eastAsia="Arial" w:hAnsi="Arial" w:cs="Arial"/>
        </w:rPr>
        <w:t>Pursue Your Passions!</w:t>
      </w:r>
    </w:p>
    <w:p w14:paraId="4C670B38" w14:textId="7ECC67A1" w:rsidR="27303E33" w:rsidRDefault="27303E33" w:rsidP="27303E33">
      <w:pPr>
        <w:widowControl w:val="0"/>
        <w:spacing w:after="0" w:line="240" w:lineRule="auto"/>
        <w:rPr>
          <w:rFonts w:ascii="Arial" w:eastAsia="Arial" w:hAnsi="Arial" w:cs="Arial"/>
        </w:rPr>
      </w:pPr>
    </w:p>
    <w:p w14:paraId="32B9E440" w14:textId="77777777" w:rsidR="007E6DB9" w:rsidRPr="006D44F3" w:rsidRDefault="007E6DB9" w:rsidP="007E6DB9">
      <w:pPr>
        <w:widowControl w:val="0"/>
        <w:spacing w:after="0" w:line="240" w:lineRule="auto"/>
        <w:rPr>
          <w:rFonts w:ascii="Arial" w:eastAsia="Arial" w:hAnsi="Arial" w:cs="Arial"/>
        </w:rPr>
      </w:pPr>
      <w:r w:rsidRPr="006D44F3">
        <w:rPr>
          <w:rFonts w:ascii="Arial" w:eastAsia="Arial" w:hAnsi="Arial" w:cs="Arial"/>
          <w:b/>
        </w:rPr>
        <w:t xml:space="preserve">Learning Outcomes: </w:t>
      </w:r>
      <w:r w:rsidRPr="006D44F3">
        <w:rPr>
          <w:rFonts w:ascii="Arial" w:eastAsia="Arial" w:hAnsi="Arial" w:cs="Arial"/>
          <w:bCs/>
        </w:rPr>
        <w:t>Students will be able to</w:t>
      </w:r>
      <w:r w:rsidRPr="006D44F3">
        <w:rPr>
          <w:rFonts w:ascii="Arial" w:eastAsia="Arial" w:hAnsi="Arial" w:cs="Arial"/>
          <w:b/>
          <w:bCs/>
        </w:rPr>
        <w:t xml:space="preserve"> </w:t>
      </w:r>
      <w:r w:rsidRPr="006D44F3">
        <w:rPr>
          <w:rFonts w:ascii="Arial" w:eastAsia="Arial" w:hAnsi="Arial" w:cs="Arial"/>
          <w:bCs/>
        </w:rPr>
        <w:t>(SWBAT):</w:t>
      </w:r>
    </w:p>
    <w:p w14:paraId="2076465D" w14:textId="77777777" w:rsidR="007E6DB9" w:rsidRPr="006D44F3" w:rsidRDefault="007E6DB9" w:rsidP="007E6DB9">
      <w:pPr>
        <w:widowControl w:val="0"/>
        <w:numPr>
          <w:ilvl w:val="0"/>
          <w:numId w:val="9"/>
        </w:numPr>
        <w:spacing w:after="0" w:line="240" w:lineRule="auto"/>
        <w:rPr>
          <w:rFonts w:ascii="Arial" w:eastAsia="Arial" w:hAnsi="Arial" w:cs="Arial"/>
        </w:rPr>
      </w:pPr>
      <w:r w:rsidRPr="006D44F3">
        <w:rPr>
          <w:rFonts w:ascii="Arial" w:eastAsia="Arial" w:hAnsi="Arial" w:cs="Arial"/>
        </w:rPr>
        <w:t>Understand what academic pathways are available at the high school.</w:t>
      </w:r>
    </w:p>
    <w:p w14:paraId="747632D3" w14:textId="77777777" w:rsidR="007E6DB9" w:rsidRPr="006D44F3" w:rsidRDefault="007E6DB9" w:rsidP="007E6DB9">
      <w:pPr>
        <w:widowControl w:val="0"/>
        <w:numPr>
          <w:ilvl w:val="0"/>
          <w:numId w:val="9"/>
        </w:numPr>
        <w:spacing w:after="0" w:line="240" w:lineRule="auto"/>
        <w:rPr>
          <w:rFonts w:ascii="Arial" w:eastAsia="Arial" w:hAnsi="Arial" w:cs="Arial"/>
        </w:rPr>
      </w:pPr>
      <w:r w:rsidRPr="006D44F3">
        <w:rPr>
          <w:rFonts w:ascii="Arial" w:eastAsia="Arial" w:hAnsi="Arial" w:cs="Arial"/>
        </w:rPr>
        <w:t>Research about the extracurricular activities available at their high school</w:t>
      </w:r>
    </w:p>
    <w:p w14:paraId="0A85311D" w14:textId="2041281E" w:rsidR="007E6DB9" w:rsidRPr="007E6DB9" w:rsidRDefault="007E6DB9" w:rsidP="007E6DB9">
      <w:pPr>
        <w:widowControl w:val="0"/>
        <w:numPr>
          <w:ilvl w:val="0"/>
          <w:numId w:val="9"/>
        </w:numPr>
        <w:spacing w:after="0" w:line="240" w:lineRule="auto"/>
        <w:rPr>
          <w:rFonts w:ascii="Arial" w:eastAsia="Arial" w:hAnsi="Arial" w:cs="Arial"/>
        </w:rPr>
      </w:pPr>
      <w:r w:rsidRPr="006D44F3">
        <w:rPr>
          <w:rFonts w:ascii="Arial" w:eastAsia="Arial" w:hAnsi="Arial" w:cs="Arial"/>
        </w:rPr>
        <w:t xml:space="preserve">Reflect on the importance of being involved in their school and community during high school. </w:t>
      </w:r>
    </w:p>
    <w:p w14:paraId="3072F02F" w14:textId="77777777" w:rsidR="009830CB" w:rsidRPr="006D44F3" w:rsidRDefault="009830CB">
      <w:pPr>
        <w:widowControl w:val="0"/>
        <w:spacing w:after="0" w:line="240" w:lineRule="auto"/>
        <w:rPr>
          <w:rFonts w:ascii="Arial" w:eastAsia="Arial" w:hAnsi="Arial" w:cs="Arial"/>
        </w:rPr>
      </w:pPr>
    </w:p>
    <w:p w14:paraId="3072F030" w14:textId="2287E34D" w:rsidR="009830CB" w:rsidRPr="006D44F3" w:rsidRDefault="00CF402E">
      <w:pPr>
        <w:widowControl w:val="0"/>
        <w:spacing w:after="0" w:line="240" w:lineRule="auto"/>
        <w:rPr>
          <w:rFonts w:ascii="Arial" w:eastAsia="Arial" w:hAnsi="Arial" w:cs="Arial"/>
        </w:rPr>
      </w:pPr>
      <w:r w:rsidRPr="006D44F3">
        <w:rPr>
          <w:rFonts w:ascii="Arial" w:eastAsia="Arial" w:hAnsi="Arial" w:cs="Arial"/>
          <w:b/>
        </w:rPr>
        <w:t xml:space="preserve">Activity Summary: </w:t>
      </w:r>
      <w:r w:rsidRPr="006D44F3">
        <w:rPr>
          <w:rFonts w:ascii="Arial" w:eastAsia="Arial" w:hAnsi="Arial" w:cs="Arial"/>
        </w:rPr>
        <w:t xml:space="preserve"> </w:t>
      </w:r>
      <w:r w:rsidR="006A7D5E" w:rsidRPr="006D44F3">
        <w:rPr>
          <w:rFonts w:ascii="Arial" w:eastAsia="Arial" w:hAnsi="Arial" w:cs="Arial"/>
        </w:rPr>
        <w:t>This lesson will give students the opportunity to explore the variety of extracurricular pathways, activities, and opportunities</w:t>
      </w:r>
      <w:r w:rsidR="007E6DB9">
        <w:rPr>
          <w:rFonts w:ascii="Arial" w:eastAsia="Arial" w:hAnsi="Arial" w:cs="Arial"/>
        </w:rPr>
        <w:t xml:space="preserve"> that</w:t>
      </w:r>
      <w:r w:rsidR="006A7D5E" w:rsidRPr="006D44F3">
        <w:rPr>
          <w:rFonts w:ascii="Arial" w:eastAsia="Arial" w:hAnsi="Arial" w:cs="Arial"/>
        </w:rPr>
        <w:t xml:space="preserve"> exist for them. They will also gain an understanding of why it is important and satisfying to get involved</w:t>
      </w:r>
      <w:r w:rsidR="007E6DB9">
        <w:rPr>
          <w:rFonts w:ascii="Arial" w:eastAsia="Arial" w:hAnsi="Arial" w:cs="Arial"/>
        </w:rPr>
        <w:t xml:space="preserve"> in high school</w:t>
      </w:r>
      <w:r w:rsidR="006A7D5E" w:rsidRPr="006D44F3">
        <w:rPr>
          <w:rFonts w:ascii="Arial" w:eastAsia="Arial" w:hAnsi="Arial" w:cs="Arial"/>
        </w:rPr>
        <w:t xml:space="preserve">. </w:t>
      </w:r>
    </w:p>
    <w:p w14:paraId="4E3DAD94" w14:textId="2F38E062" w:rsidR="000F4F14" w:rsidRPr="006D44F3" w:rsidRDefault="000F4F14">
      <w:pPr>
        <w:widowControl w:val="0"/>
        <w:spacing w:after="0" w:line="240" w:lineRule="auto"/>
        <w:rPr>
          <w:rFonts w:ascii="Arial" w:eastAsia="Arial" w:hAnsi="Arial" w:cs="Arial"/>
        </w:rPr>
      </w:pPr>
    </w:p>
    <w:p w14:paraId="372117E7" w14:textId="77777777" w:rsidR="000F4F14" w:rsidRPr="006D44F3" w:rsidRDefault="000F4F14" w:rsidP="000F4F14">
      <w:pPr>
        <w:widowControl w:val="0"/>
        <w:spacing w:after="0" w:line="240" w:lineRule="auto"/>
        <w:rPr>
          <w:rFonts w:ascii="Arial" w:eastAsia="Arial" w:hAnsi="Arial" w:cs="Arial"/>
        </w:rPr>
      </w:pPr>
      <w:r w:rsidRPr="006D44F3">
        <w:rPr>
          <w:rFonts w:ascii="Arial" w:eastAsia="Arial" w:hAnsi="Arial" w:cs="Arial"/>
          <w:b/>
        </w:rPr>
        <w:t xml:space="preserve">Estimated Time:  </w:t>
      </w:r>
      <w:r w:rsidRPr="006D44F3">
        <w:rPr>
          <w:rFonts w:ascii="Arial" w:eastAsia="Arial" w:hAnsi="Arial" w:cs="Arial"/>
        </w:rPr>
        <w:t>One 45 to 60-minute class period</w:t>
      </w:r>
    </w:p>
    <w:p w14:paraId="3072F037" w14:textId="77777777" w:rsidR="009830CB" w:rsidRPr="006D44F3" w:rsidRDefault="009830CB">
      <w:pPr>
        <w:widowControl w:val="0"/>
        <w:spacing w:after="0" w:line="240" w:lineRule="auto"/>
        <w:rPr>
          <w:rFonts w:ascii="Arial" w:eastAsia="Arial" w:hAnsi="Arial" w:cs="Arial"/>
        </w:rPr>
      </w:pPr>
    </w:p>
    <w:p w14:paraId="3072F038" w14:textId="6FAC6F9F" w:rsidR="009830CB" w:rsidRPr="006D44F3" w:rsidRDefault="007E6DB9">
      <w:pPr>
        <w:widowControl w:val="0"/>
        <w:spacing w:after="0" w:line="240" w:lineRule="auto"/>
        <w:rPr>
          <w:rFonts w:ascii="Arial" w:eastAsia="Arial" w:hAnsi="Arial" w:cs="Arial"/>
        </w:rPr>
      </w:pPr>
      <w:r>
        <w:rPr>
          <w:rFonts w:ascii="Arial" w:eastAsia="Arial" w:hAnsi="Arial" w:cs="Arial"/>
          <w:b/>
        </w:rPr>
        <w:t>Suggested Grade Level</w:t>
      </w:r>
      <w:r w:rsidR="00CF402E" w:rsidRPr="006D44F3">
        <w:rPr>
          <w:rFonts w:ascii="Arial" w:eastAsia="Arial" w:hAnsi="Arial" w:cs="Arial"/>
          <w:b/>
        </w:rPr>
        <w:t xml:space="preserve">: </w:t>
      </w:r>
      <w:r w:rsidR="00CF402E" w:rsidRPr="006D44F3">
        <w:rPr>
          <w:rFonts w:ascii="Arial" w:eastAsia="Arial" w:hAnsi="Arial" w:cs="Arial"/>
        </w:rPr>
        <w:t>8th grade</w:t>
      </w:r>
    </w:p>
    <w:p w14:paraId="3072F03E" w14:textId="77777777" w:rsidR="009830CB" w:rsidRPr="006D44F3" w:rsidRDefault="009830CB">
      <w:pPr>
        <w:widowControl w:val="0"/>
        <w:spacing w:after="0" w:line="240" w:lineRule="auto"/>
        <w:ind w:left="720"/>
        <w:rPr>
          <w:rFonts w:ascii="Arial" w:eastAsia="Arial" w:hAnsi="Arial" w:cs="Arial"/>
        </w:rPr>
      </w:pPr>
    </w:p>
    <w:p w14:paraId="3072F03F" w14:textId="77777777" w:rsidR="009830CB" w:rsidRPr="006D44F3" w:rsidRDefault="00CF402E">
      <w:pPr>
        <w:widowControl w:val="0"/>
        <w:spacing w:after="0" w:line="240" w:lineRule="auto"/>
        <w:rPr>
          <w:rFonts w:ascii="Arial" w:eastAsia="Arial" w:hAnsi="Arial" w:cs="Arial"/>
          <w:b/>
        </w:rPr>
      </w:pPr>
      <w:r w:rsidRPr="006D44F3">
        <w:rPr>
          <w:rFonts w:ascii="Arial" w:eastAsia="Arial" w:hAnsi="Arial" w:cs="Arial"/>
          <w:b/>
        </w:rPr>
        <w:t xml:space="preserve">Materials Needed: </w:t>
      </w:r>
      <w:r w:rsidRPr="006D44F3">
        <w:rPr>
          <w:rFonts w:ascii="Arial" w:eastAsia="Arial" w:hAnsi="Arial" w:cs="Arial"/>
          <w:b/>
        </w:rPr>
        <w:tab/>
      </w:r>
    </w:p>
    <w:p w14:paraId="3072F043" w14:textId="50AD1E02" w:rsidR="009830CB" w:rsidRPr="006D44F3" w:rsidRDefault="006A7D5E" w:rsidP="006A7D5E">
      <w:pPr>
        <w:widowControl w:val="0"/>
        <w:numPr>
          <w:ilvl w:val="0"/>
          <w:numId w:val="8"/>
        </w:numPr>
        <w:spacing w:after="0" w:line="240" w:lineRule="auto"/>
        <w:rPr>
          <w:rFonts w:ascii="Arial" w:eastAsia="Arial" w:hAnsi="Arial" w:cs="Arial"/>
        </w:rPr>
      </w:pPr>
      <w:r w:rsidRPr="006D44F3">
        <w:rPr>
          <w:rFonts w:ascii="Arial" w:eastAsia="Arial" w:hAnsi="Arial" w:cs="Arial"/>
        </w:rPr>
        <w:t>Teacher Materials: Computer/projector, slide deck, handout (Assignment Sheet/</w:t>
      </w:r>
      <w:r w:rsidR="006D44F3" w:rsidRPr="006D44F3">
        <w:rPr>
          <w:rFonts w:ascii="Arial" w:eastAsia="Arial" w:hAnsi="Arial" w:cs="Arial"/>
        </w:rPr>
        <w:t>WebQuest</w:t>
      </w:r>
      <w:r w:rsidRPr="006D44F3">
        <w:rPr>
          <w:rFonts w:ascii="Arial" w:eastAsia="Arial" w:hAnsi="Arial" w:cs="Arial"/>
        </w:rPr>
        <w:t xml:space="preserve"> (1 per student)), research before lesson (school specific resources)</w:t>
      </w:r>
    </w:p>
    <w:p w14:paraId="22BF2DA0" w14:textId="6DAF60A7" w:rsidR="006A7D5E" w:rsidRPr="006D44F3" w:rsidRDefault="004C6BA2" w:rsidP="006A7D5E">
      <w:pPr>
        <w:widowControl w:val="0"/>
        <w:numPr>
          <w:ilvl w:val="0"/>
          <w:numId w:val="8"/>
        </w:numPr>
        <w:spacing w:after="0" w:line="240" w:lineRule="auto"/>
        <w:rPr>
          <w:rFonts w:ascii="Arial" w:eastAsia="Arial" w:hAnsi="Arial" w:cs="Arial"/>
        </w:rPr>
      </w:pPr>
      <w:r w:rsidRPr="006D44F3">
        <w:rPr>
          <w:rFonts w:ascii="Arial" w:eastAsia="Arial" w:hAnsi="Arial" w:cs="Arial"/>
        </w:rPr>
        <w:t>Student Materials: Pen/pencil, assignment sheet/</w:t>
      </w:r>
      <w:r w:rsidR="006D44F3" w:rsidRPr="006D44F3">
        <w:rPr>
          <w:rFonts w:ascii="Arial" w:eastAsia="Arial" w:hAnsi="Arial" w:cs="Arial"/>
        </w:rPr>
        <w:t>WebQuest</w:t>
      </w:r>
      <w:r w:rsidRPr="006D44F3">
        <w:rPr>
          <w:rFonts w:ascii="Arial" w:eastAsia="Arial" w:hAnsi="Arial" w:cs="Arial"/>
        </w:rPr>
        <w:t>, device with web access</w:t>
      </w:r>
    </w:p>
    <w:p w14:paraId="42EA53AA" w14:textId="77777777" w:rsidR="004C6BA2" w:rsidRPr="006D44F3" w:rsidRDefault="004C6BA2" w:rsidP="004C6BA2">
      <w:pPr>
        <w:widowControl w:val="0"/>
        <w:spacing w:after="0" w:line="240" w:lineRule="auto"/>
        <w:rPr>
          <w:rFonts w:ascii="Arial" w:eastAsia="Arial" w:hAnsi="Arial" w:cs="Arial"/>
        </w:rPr>
      </w:pPr>
    </w:p>
    <w:p w14:paraId="3072F044" w14:textId="77777777" w:rsidR="009830CB" w:rsidRPr="006D44F3" w:rsidRDefault="00CF402E">
      <w:pPr>
        <w:widowControl w:val="0"/>
        <w:spacing w:after="0" w:line="240" w:lineRule="auto"/>
        <w:rPr>
          <w:rFonts w:ascii="Arial" w:eastAsia="Arial" w:hAnsi="Arial" w:cs="Arial"/>
          <w:b/>
        </w:rPr>
      </w:pPr>
      <w:r w:rsidRPr="006D44F3">
        <w:rPr>
          <w:rFonts w:ascii="Arial" w:eastAsia="Arial" w:hAnsi="Arial" w:cs="Arial"/>
          <w:b/>
        </w:rPr>
        <w:t>Academic Vocabulary:</w:t>
      </w:r>
      <w:r w:rsidRPr="006D44F3">
        <w:rPr>
          <w:rFonts w:ascii="Arial" w:eastAsia="Arial" w:hAnsi="Arial" w:cs="Arial"/>
          <w:b/>
        </w:rPr>
        <w:tab/>
      </w:r>
    </w:p>
    <w:p w14:paraId="1F02ECFD" w14:textId="413866BA" w:rsidR="004C6BA2" w:rsidRPr="006D44F3" w:rsidRDefault="00CF402E">
      <w:pPr>
        <w:widowControl w:val="0"/>
        <w:numPr>
          <w:ilvl w:val="0"/>
          <w:numId w:val="5"/>
        </w:numPr>
        <w:spacing w:after="0" w:line="240" w:lineRule="auto"/>
        <w:rPr>
          <w:rFonts w:ascii="Arial" w:hAnsi="Arial" w:cs="Arial"/>
          <w:b/>
        </w:rPr>
      </w:pPr>
      <w:r w:rsidRPr="006D44F3">
        <w:rPr>
          <w:rFonts w:ascii="Arial" w:eastAsia="Arial" w:hAnsi="Arial" w:cs="Arial"/>
          <w:b/>
        </w:rPr>
        <w:t xml:space="preserve">Evidence: </w:t>
      </w:r>
      <w:r w:rsidRPr="006D44F3">
        <w:rPr>
          <w:rFonts w:ascii="Arial" w:eastAsia="Arial" w:hAnsi="Arial" w:cs="Arial"/>
        </w:rPr>
        <w:t xml:space="preserve"> Examples, direct quotes, paraphras</w:t>
      </w:r>
      <w:r w:rsidR="007E6DB9">
        <w:rPr>
          <w:rFonts w:ascii="Arial" w:eastAsia="Arial" w:hAnsi="Arial" w:cs="Arial"/>
        </w:rPr>
        <w:t>ing</w:t>
      </w:r>
      <w:r w:rsidRPr="006D44F3">
        <w:rPr>
          <w:rFonts w:ascii="Arial" w:eastAsia="Arial" w:hAnsi="Arial" w:cs="Arial"/>
        </w:rPr>
        <w:t xml:space="preserve">, etc. from a text that will be used to support </w:t>
      </w:r>
      <w:r w:rsidR="000F4F14" w:rsidRPr="006D44F3">
        <w:rPr>
          <w:rFonts w:ascii="Arial" w:eastAsia="Arial" w:hAnsi="Arial" w:cs="Arial"/>
        </w:rPr>
        <w:t>an opinion or argument</w:t>
      </w:r>
    </w:p>
    <w:p w14:paraId="3072F046" w14:textId="73C809B0" w:rsidR="009830CB" w:rsidRPr="007E6DB9" w:rsidRDefault="004C6BA2" w:rsidP="007E6DB9">
      <w:pPr>
        <w:widowControl w:val="0"/>
        <w:numPr>
          <w:ilvl w:val="0"/>
          <w:numId w:val="5"/>
        </w:numPr>
        <w:rPr>
          <w:rFonts w:ascii="Arial" w:eastAsia="Arial" w:hAnsi="Arial" w:cs="Arial"/>
        </w:rPr>
      </w:pPr>
      <w:r w:rsidRPr="006D44F3">
        <w:rPr>
          <w:rFonts w:ascii="Arial" w:eastAsia="Arial" w:hAnsi="Arial" w:cs="Arial"/>
          <w:b/>
          <w:bCs/>
        </w:rPr>
        <w:t xml:space="preserve">Extracurricular: </w:t>
      </w:r>
      <w:r w:rsidRPr="006D44F3">
        <w:rPr>
          <w:rFonts w:ascii="Arial" w:eastAsia="Arial" w:hAnsi="Arial" w:cs="Arial"/>
        </w:rPr>
        <w:t>An activity pursued in addition to the normal course of study</w:t>
      </w:r>
      <w:r w:rsidR="007E6DB9">
        <w:rPr>
          <w:rFonts w:ascii="Arial" w:eastAsia="Arial" w:hAnsi="Arial" w:cs="Arial"/>
        </w:rPr>
        <w:t xml:space="preserve"> </w:t>
      </w:r>
      <w:hyperlink r:id="rId13" w:history="1">
        <w:r w:rsidR="007E6DB9">
          <w:rPr>
            <w:rStyle w:val="Hyperlink"/>
            <w:rFonts w:ascii="Arial" w:eastAsia="Arial" w:hAnsi="Arial" w:cs="Arial"/>
          </w:rPr>
          <w:t>(LEXICO)</w:t>
        </w:r>
      </w:hyperlink>
    </w:p>
    <w:p w14:paraId="3072F04B" w14:textId="584101D2" w:rsidR="009830CB" w:rsidRDefault="00CF402E">
      <w:pPr>
        <w:widowControl w:val="0"/>
        <w:spacing w:after="0" w:line="240" w:lineRule="auto"/>
        <w:rPr>
          <w:rFonts w:ascii="Arial" w:eastAsia="Arial" w:hAnsi="Arial" w:cs="Arial"/>
        </w:rPr>
      </w:pPr>
      <w:r w:rsidRPr="006D44F3">
        <w:rPr>
          <w:rFonts w:ascii="Arial" w:eastAsia="Arial" w:hAnsi="Arial" w:cs="Arial"/>
          <w:b/>
        </w:rPr>
        <w:t>Introduction:</w:t>
      </w:r>
      <w:r w:rsidR="004C6BA2" w:rsidRPr="006D44F3">
        <w:rPr>
          <w:rFonts w:ascii="Arial" w:eastAsia="Arial" w:hAnsi="Arial" w:cs="Arial"/>
          <w:b/>
        </w:rPr>
        <w:t xml:space="preserve"> </w:t>
      </w:r>
      <w:r w:rsidRPr="006D44F3">
        <w:rPr>
          <w:rFonts w:ascii="Arial" w:eastAsia="Arial" w:hAnsi="Arial" w:cs="Arial"/>
        </w:rPr>
        <w:t xml:space="preserve">You are about to embark on a journey to high school and that can be overwhelming. </w:t>
      </w:r>
      <w:r w:rsidR="004C6BA2" w:rsidRPr="006D44F3">
        <w:rPr>
          <w:rFonts w:ascii="Arial" w:eastAsia="Arial" w:hAnsi="Arial" w:cs="Arial"/>
        </w:rPr>
        <w:t xml:space="preserve">The priority in high school should be academics, to prepare and help you learn the skills you need to achieve your future goals. However, this learning is not strictly done in the classroom. Some essential learning happens in the activities that you choose to pursue outside of your academics, and this activity will help you explore the many options that exist for you. </w:t>
      </w:r>
    </w:p>
    <w:p w14:paraId="09F6B316" w14:textId="77777777" w:rsidR="007E6DB9" w:rsidRPr="007E6DB9" w:rsidRDefault="007E6DB9">
      <w:pPr>
        <w:widowControl w:val="0"/>
        <w:spacing w:after="0" w:line="240" w:lineRule="auto"/>
        <w:rPr>
          <w:rFonts w:ascii="Arial" w:eastAsia="Arial" w:hAnsi="Arial" w:cs="Arial"/>
        </w:rPr>
      </w:pPr>
    </w:p>
    <w:p w14:paraId="3072F04C" w14:textId="2339E983" w:rsidR="009830CB" w:rsidRPr="006D44F3" w:rsidRDefault="00CF402E">
      <w:pPr>
        <w:widowControl w:val="0"/>
        <w:spacing w:after="0" w:line="240" w:lineRule="auto"/>
        <w:rPr>
          <w:rFonts w:ascii="Arial" w:eastAsia="Arial" w:hAnsi="Arial" w:cs="Arial"/>
          <w:b/>
        </w:rPr>
      </w:pPr>
      <w:r w:rsidRPr="006D44F3">
        <w:rPr>
          <w:rFonts w:ascii="Arial" w:eastAsia="Arial" w:hAnsi="Arial" w:cs="Arial"/>
          <w:b/>
        </w:rPr>
        <w:t>Learning Activities/Procedures</w:t>
      </w:r>
      <w:r w:rsidR="004C6BA2" w:rsidRPr="006D44F3">
        <w:rPr>
          <w:rFonts w:ascii="Arial" w:eastAsia="Arial" w:hAnsi="Arial" w:cs="Arial"/>
          <w:b/>
        </w:rPr>
        <w:t xml:space="preserve">: </w:t>
      </w:r>
      <w:r w:rsidR="004C6BA2" w:rsidRPr="006D44F3">
        <w:rPr>
          <w:rFonts w:ascii="Arial" w:eastAsia="Arial" w:hAnsi="Arial" w:cs="Arial"/>
        </w:rPr>
        <w:t>Use slide deck</w:t>
      </w:r>
      <w:r w:rsidR="004C6BA2" w:rsidRPr="006D44F3">
        <w:rPr>
          <w:rFonts w:ascii="Arial" w:eastAsia="Arial" w:hAnsi="Arial" w:cs="Arial"/>
          <w:b/>
        </w:rPr>
        <w:t>.</w:t>
      </w:r>
    </w:p>
    <w:p w14:paraId="7FC000F5" w14:textId="69462B8B" w:rsidR="004C6BA2" w:rsidRPr="006D44F3" w:rsidRDefault="004C6BA2" w:rsidP="004C6BA2">
      <w:pPr>
        <w:pStyle w:val="ListParagraph"/>
        <w:widowControl w:val="0"/>
        <w:numPr>
          <w:ilvl w:val="0"/>
          <w:numId w:val="12"/>
        </w:numPr>
        <w:spacing w:after="0" w:line="240" w:lineRule="auto"/>
        <w:rPr>
          <w:rFonts w:ascii="Arial" w:eastAsia="Arial" w:hAnsi="Arial" w:cs="Arial"/>
        </w:rPr>
      </w:pPr>
      <w:r w:rsidRPr="006D44F3">
        <w:rPr>
          <w:rFonts w:ascii="Arial" w:eastAsia="Arial" w:hAnsi="Arial" w:cs="Arial"/>
        </w:rPr>
        <w:t xml:space="preserve">Go through the slide deck on </w:t>
      </w:r>
      <w:r w:rsidR="007E6DB9">
        <w:rPr>
          <w:rFonts w:ascii="Arial" w:eastAsia="Arial" w:hAnsi="Arial" w:cs="Arial"/>
        </w:rPr>
        <w:t>“G</w:t>
      </w:r>
      <w:r w:rsidRPr="006D44F3">
        <w:rPr>
          <w:rFonts w:ascii="Arial" w:eastAsia="Arial" w:hAnsi="Arial" w:cs="Arial"/>
        </w:rPr>
        <w:t xml:space="preserve">etting </w:t>
      </w:r>
      <w:r w:rsidR="007E6DB9">
        <w:rPr>
          <w:rFonts w:ascii="Arial" w:eastAsia="Arial" w:hAnsi="Arial" w:cs="Arial"/>
        </w:rPr>
        <w:t>I</w:t>
      </w:r>
      <w:r w:rsidRPr="006D44F3">
        <w:rPr>
          <w:rFonts w:ascii="Arial" w:eastAsia="Arial" w:hAnsi="Arial" w:cs="Arial"/>
        </w:rPr>
        <w:t>nvolved</w:t>
      </w:r>
      <w:r w:rsidR="007E6DB9">
        <w:rPr>
          <w:rFonts w:ascii="Arial" w:eastAsia="Arial" w:hAnsi="Arial" w:cs="Arial"/>
        </w:rPr>
        <w:t>”</w:t>
      </w:r>
      <w:r w:rsidRPr="006D44F3">
        <w:rPr>
          <w:rFonts w:ascii="Arial" w:eastAsia="Arial" w:hAnsi="Arial" w:cs="Arial"/>
        </w:rPr>
        <w:t xml:space="preserve"> and why it is important</w:t>
      </w:r>
      <w:r w:rsidR="004224C7" w:rsidRPr="006D44F3">
        <w:rPr>
          <w:rFonts w:ascii="Arial" w:eastAsia="Arial" w:hAnsi="Arial" w:cs="Arial"/>
        </w:rPr>
        <w:t xml:space="preserve"> in high school</w:t>
      </w:r>
      <w:r w:rsidRPr="006D44F3">
        <w:rPr>
          <w:rFonts w:ascii="Arial" w:eastAsia="Arial" w:hAnsi="Arial" w:cs="Arial"/>
        </w:rPr>
        <w:t xml:space="preserve">. </w:t>
      </w:r>
    </w:p>
    <w:p w14:paraId="2F8026D3" w14:textId="7BA7FA34" w:rsidR="004C6BA2" w:rsidRPr="006D44F3" w:rsidRDefault="004C6BA2" w:rsidP="004C6BA2">
      <w:pPr>
        <w:pStyle w:val="ListParagraph"/>
        <w:widowControl w:val="0"/>
        <w:numPr>
          <w:ilvl w:val="0"/>
          <w:numId w:val="12"/>
        </w:numPr>
        <w:spacing w:after="0" w:line="240" w:lineRule="auto"/>
        <w:rPr>
          <w:rFonts w:ascii="Arial" w:eastAsia="Arial" w:hAnsi="Arial" w:cs="Arial"/>
        </w:rPr>
      </w:pPr>
      <w:r w:rsidRPr="006D44F3">
        <w:rPr>
          <w:rFonts w:ascii="Arial" w:eastAsia="Arial" w:hAnsi="Arial" w:cs="Arial"/>
        </w:rPr>
        <w:t>Have students pause and brainstorm on their assignment sheet. They have two questions to answer regarding the importance of extracurricular activities and which ones they are familiar with</w:t>
      </w:r>
      <w:r w:rsidR="004224C7" w:rsidRPr="006D44F3">
        <w:rPr>
          <w:rFonts w:ascii="Arial" w:eastAsia="Arial" w:hAnsi="Arial" w:cs="Arial"/>
        </w:rPr>
        <w:t xml:space="preserve"> (that are available to them)</w:t>
      </w:r>
      <w:r w:rsidRPr="006D44F3">
        <w:rPr>
          <w:rFonts w:ascii="Arial" w:eastAsia="Arial" w:hAnsi="Arial" w:cs="Arial"/>
        </w:rPr>
        <w:t xml:space="preserve">. </w:t>
      </w:r>
    </w:p>
    <w:p w14:paraId="1A111225" w14:textId="77777777" w:rsidR="004C6BA2" w:rsidRPr="006D44F3" w:rsidRDefault="004C6BA2" w:rsidP="004C6BA2">
      <w:pPr>
        <w:pStyle w:val="ListParagraph"/>
        <w:widowControl w:val="0"/>
        <w:numPr>
          <w:ilvl w:val="0"/>
          <w:numId w:val="12"/>
        </w:numPr>
        <w:spacing w:after="0" w:line="240" w:lineRule="auto"/>
        <w:rPr>
          <w:rFonts w:ascii="Arial" w:eastAsia="Arial" w:hAnsi="Arial" w:cs="Arial"/>
        </w:rPr>
      </w:pPr>
      <w:r w:rsidRPr="006D44F3">
        <w:rPr>
          <w:rFonts w:ascii="Arial" w:eastAsia="Arial" w:hAnsi="Arial" w:cs="Arial"/>
        </w:rPr>
        <w:t>Discuss the brainstorm and make a class list on the whiteboard or in the PowerPoint. Make sure that students know that extracurriculars don’t have to be associated with the school and that they look different for everyone (just like careers and hobbies).</w:t>
      </w:r>
    </w:p>
    <w:p w14:paraId="3072F04F" w14:textId="05DC3A36" w:rsidR="009830CB" w:rsidRPr="006D44F3" w:rsidRDefault="004C6BA2" w:rsidP="004224C7">
      <w:pPr>
        <w:pStyle w:val="ListParagraph"/>
        <w:widowControl w:val="0"/>
        <w:numPr>
          <w:ilvl w:val="0"/>
          <w:numId w:val="12"/>
        </w:numPr>
        <w:spacing w:after="0" w:line="240" w:lineRule="auto"/>
        <w:rPr>
          <w:rFonts w:ascii="Arial" w:eastAsia="Arial" w:hAnsi="Arial" w:cs="Arial"/>
        </w:rPr>
      </w:pPr>
      <w:r w:rsidRPr="006D44F3">
        <w:rPr>
          <w:rFonts w:ascii="Arial" w:eastAsia="Arial" w:hAnsi="Arial" w:cs="Arial"/>
        </w:rPr>
        <w:t xml:space="preserve">Review the goal of the </w:t>
      </w:r>
      <w:r w:rsidR="004224C7" w:rsidRPr="006D44F3">
        <w:rPr>
          <w:rFonts w:ascii="Arial" w:eastAsia="Arial" w:hAnsi="Arial" w:cs="Arial"/>
        </w:rPr>
        <w:t>WebQuest</w:t>
      </w:r>
      <w:r w:rsidRPr="006D44F3">
        <w:rPr>
          <w:rFonts w:ascii="Arial" w:eastAsia="Arial" w:hAnsi="Arial" w:cs="Arial"/>
        </w:rPr>
        <w:t xml:space="preserve"> Assignment sheet/answer any questions. “</w:t>
      </w:r>
      <w:r w:rsidR="00CF402E" w:rsidRPr="006D44F3">
        <w:rPr>
          <w:rFonts w:ascii="Arial" w:eastAsia="Arial" w:hAnsi="Arial" w:cs="Arial"/>
        </w:rPr>
        <w:t xml:space="preserve">Your task is going to be to </w:t>
      </w:r>
      <w:r w:rsidR="00CF402E" w:rsidRPr="006D44F3">
        <w:rPr>
          <w:rFonts w:ascii="Arial" w:eastAsia="Arial" w:hAnsi="Arial" w:cs="Arial"/>
        </w:rPr>
        <w:lastRenderedPageBreak/>
        <w:t>collect evidence to help you answer these questions</w:t>
      </w:r>
      <w:r w:rsidRPr="006D44F3">
        <w:rPr>
          <w:rFonts w:ascii="Arial" w:eastAsia="Arial" w:hAnsi="Arial" w:cs="Arial"/>
        </w:rPr>
        <w:t>”</w:t>
      </w:r>
      <w:r w:rsidR="00CF402E" w:rsidRPr="006D44F3">
        <w:rPr>
          <w:rFonts w:ascii="Arial" w:eastAsia="Arial" w:hAnsi="Arial" w:cs="Arial"/>
        </w:rPr>
        <w:t>:</w:t>
      </w:r>
      <w:r w:rsidR="004224C7" w:rsidRPr="006D44F3">
        <w:rPr>
          <w:rFonts w:ascii="Arial" w:eastAsia="Arial" w:hAnsi="Arial" w:cs="Arial"/>
        </w:rPr>
        <w:t xml:space="preserve"> </w:t>
      </w:r>
      <w:r w:rsidR="00CF402E" w:rsidRPr="006D44F3">
        <w:rPr>
          <w:rFonts w:ascii="Arial" w:eastAsia="Arial" w:hAnsi="Arial" w:cs="Arial"/>
        </w:rPr>
        <w:t>Why is it important that I get involved in my high school and community?</w:t>
      </w:r>
      <w:r w:rsidR="004224C7" w:rsidRPr="006D44F3">
        <w:rPr>
          <w:rFonts w:ascii="Arial" w:eastAsia="Arial" w:hAnsi="Arial" w:cs="Arial"/>
        </w:rPr>
        <w:t xml:space="preserve"> </w:t>
      </w:r>
      <w:r w:rsidR="00CF402E" w:rsidRPr="006D44F3">
        <w:rPr>
          <w:rFonts w:ascii="Arial" w:eastAsia="Arial" w:hAnsi="Arial" w:cs="Arial"/>
        </w:rPr>
        <w:t>What academic programs, athletic</w:t>
      </w:r>
      <w:r w:rsidR="005075E4">
        <w:rPr>
          <w:rFonts w:ascii="Arial" w:eastAsia="Arial" w:hAnsi="Arial" w:cs="Arial"/>
        </w:rPr>
        <w:t>s</w:t>
      </w:r>
      <w:r w:rsidR="00CF402E" w:rsidRPr="006D44F3">
        <w:rPr>
          <w:rFonts w:ascii="Arial" w:eastAsia="Arial" w:hAnsi="Arial" w:cs="Arial"/>
        </w:rPr>
        <w:t xml:space="preserve"> and activities, clubs and organizations, and community involvement is most appealing to you right now?  </w:t>
      </w:r>
    </w:p>
    <w:p w14:paraId="3072F050" w14:textId="684B8A62" w:rsidR="009830CB" w:rsidRPr="006D44F3" w:rsidRDefault="00CF402E" w:rsidP="004C6BA2">
      <w:pPr>
        <w:pStyle w:val="ListParagraph"/>
        <w:numPr>
          <w:ilvl w:val="0"/>
          <w:numId w:val="12"/>
        </w:numPr>
        <w:spacing w:after="0" w:line="276" w:lineRule="auto"/>
        <w:rPr>
          <w:rFonts w:ascii="Arial" w:eastAsia="Arial" w:hAnsi="Arial" w:cs="Arial"/>
        </w:rPr>
      </w:pPr>
      <w:r w:rsidRPr="006D44F3">
        <w:rPr>
          <w:rFonts w:ascii="Arial" w:eastAsia="Arial" w:hAnsi="Arial" w:cs="Arial"/>
        </w:rPr>
        <w:t xml:space="preserve">Provide the </w:t>
      </w:r>
      <w:r w:rsidR="004C6BA2" w:rsidRPr="006D44F3">
        <w:rPr>
          <w:rFonts w:ascii="Arial" w:eastAsia="Arial" w:hAnsi="Arial" w:cs="Arial"/>
        </w:rPr>
        <w:t>WebQuest</w:t>
      </w:r>
      <w:r w:rsidRPr="006D44F3">
        <w:rPr>
          <w:rFonts w:ascii="Arial" w:eastAsia="Arial" w:hAnsi="Arial" w:cs="Arial"/>
        </w:rPr>
        <w:t xml:space="preserve"> to students and give them the time to collect evidence</w:t>
      </w:r>
    </w:p>
    <w:p w14:paraId="3072F051" w14:textId="3127F9C1" w:rsidR="009830CB" w:rsidRPr="006D44F3" w:rsidRDefault="00CF402E" w:rsidP="004C6BA2">
      <w:pPr>
        <w:pStyle w:val="ListParagraph"/>
        <w:numPr>
          <w:ilvl w:val="0"/>
          <w:numId w:val="12"/>
        </w:numPr>
        <w:spacing w:after="0" w:line="276" w:lineRule="auto"/>
        <w:rPr>
          <w:rFonts w:ascii="Arial" w:eastAsia="Arial" w:hAnsi="Arial" w:cs="Arial"/>
        </w:rPr>
      </w:pPr>
      <w:r w:rsidRPr="006D44F3">
        <w:rPr>
          <w:rFonts w:ascii="Arial" w:eastAsia="Arial" w:hAnsi="Arial" w:cs="Arial"/>
        </w:rPr>
        <w:t>Students should be reviewing multiple resources for each topic</w:t>
      </w:r>
      <w:r w:rsidR="004224C7" w:rsidRPr="006D44F3">
        <w:rPr>
          <w:rFonts w:ascii="Arial" w:eastAsia="Arial" w:hAnsi="Arial" w:cs="Arial"/>
        </w:rPr>
        <w:t xml:space="preserve"> (they can use the ones provided or find their own </w:t>
      </w:r>
      <w:proofErr w:type="gramStart"/>
      <w:r w:rsidR="004224C7" w:rsidRPr="006D44F3">
        <w:rPr>
          <w:rFonts w:ascii="Arial" w:eastAsia="Arial" w:hAnsi="Arial" w:cs="Arial"/>
        </w:rPr>
        <w:t>as long as</w:t>
      </w:r>
      <w:proofErr w:type="gramEnd"/>
      <w:r w:rsidR="004224C7" w:rsidRPr="006D44F3">
        <w:rPr>
          <w:rFonts w:ascii="Arial" w:eastAsia="Arial" w:hAnsi="Arial" w:cs="Arial"/>
        </w:rPr>
        <w:t xml:space="preserve"> the</w:t>
      </w:r>
      <w:r w:rsidR="00D269BC">
        <w:rPr>
          <w:rFonts w:ascii="Arial" w:eastAsia="Arial" w:hAnsi="Arial" w:cs="Arial"/>
        </w:rPr>
        <w:t>y</w:t>
      </w:r>
      <w:r w:rsidR="004224C7" w:rsidRPr="006D44F3">
        <w:rPr>
          <w:rFonts w:ascii="Arial" w:eastAsia="Arial" w:hAnsi="Arial" w:cs="Arial"/>
        </w:rPr>
        <w:t xml:space="preserve"> cite them)</w:t>
      </w:r>
    </w:p>
    <w:p w14:paraId="3072F052" w14:textId="61D2026A" w:rsidR="009830CB" w:rsidRPr="006D44F3" w:rsidRDefault="00CF402E" w:rsidP="004C6BA2">
      <w:pPr>
        <w:pStyle w:val="ListParagraph"/>
        <w:numPr>
          <w:ilvl w:val="0"/>
          <w:numId w:val="12"/>
        </w:numPr>
        <w:spacing w:after="0" w:line="276" w:lineRule="auto"/>
        <w:rPr>
          <w:rFonts w:ascii="Arial" w:eastAsia="Arial" w:hAnsi="Arial" w:cs="Arial"/>
        </w:rPr>
      </w:pPr>
      <w:r w:rsidRPr="006D44F3">
        <w:rPr>
          <w:rFonts w:ascii="Arial" w:eastAsia="Arial" w:hAnsi="Arial" w:cs="Arial"/>
        </w:rPr>
        <w:t xml:space="preserve">Teachers/schools </w:t>
      </w:r>
      <w:r w:rsidR="004D0535">
        <w:rPr>
          <w:rFonts w:ascii="Arial" w:eastAsia="Arial" w:hAnsi="Arial" w:cs="Arial"/>
        </w:rPr>
        <w:t>may</w:t>
      </w:r>
      <w:r w:rsidRPr="006D44F3">
        <w:rPr>
          <w:rFonts w:ascii="Arial" w:eastAsia="Arial" w:hAnsi="Arial" w:cs="Arial"/>
        </w:rPr>
        <w:t xml:space="preserve"> </w:t>
      </w:r>
      <w:r w:rsidR="004D0535">
        <w:rPr>
          <w:rFonts w:ascii="Arial" w:eastAsia="Arial" w:hAnsi="Arial" w:cs="Arial"/>
        </w:rPr>
        <w:t>recommend</w:t>
      </w:r>
      <w:r w:rsidRPr="006D44F3">
        <w:rPr>
          <w:rFonts w:ascii="Arial" w:eastAsia="Arial" w:hAnsi="Arial" w:cs="Arial"/>
        </w:rPr>
        <w:t xml:space="preserve"> resource</w:t>
      </w:r>
      <w:r w:rsidR="004D0535">
        <w:rPr>
          <w:rFonts w:ascii="Arial" w:eastAsia="Arial" w:hAnsi="Arial" w:cs="Arial"/>
        </w:rPr>
        <w:t>s, as appropriate</w:t>
      </w:r>
      <w:r w:rsidRPr="006D44F3">
        <w:rPr>
          <w:rFonts w:ascii="Arial" w:eastAsia="Arial" w:hAnsi="Arial" w:cs="Arial"/>
        </w:rPr>
        <w:t xml:space="preserve">. </w:t>
      </w:r>
    </w:p>
    <w:p w14:paraId="474929F5" w14:textId="67B26EC1" w:rsidR="004C6BA2" w:rsidRPr="006D44F3" w:rsidRDefault="004C6BA2" w:rsidP="004C6BA2">
      <w:pPr>
        <w:pStyle w:val="ListParagraph"/>
        <w:numPr>
          <w:ilvl w:val="0"/>
          <w:numId w:val="12"/>
        </w:numPr>
        <w:spacing w:after="0" w:line="276" w:lineRule="auto"/>
        <w:rPr>
          <w:rFonts w:ascii="Arial" w:eastAsia="Arial" w:hAnsi="Arial" w:cs="Arial"/>
        </w:rPr>
      </w:pPr>
      <w:r w:rsidRPr="006D44F3">
        <w:rPr>
          <w:rFonts w:ascii="Arial" w:eastAsia="Arial" w:hAnsi="Arial" w:cs="Arial"/>
        </w:rPr>
        <w:t>Remind students to complete the reflection at the end of the assignment when they finish the WebQuest.</w:t>
      </w:r>
    </w:p>
    <w:p w14:paraId="52ED5FB4" w14:textId="18BF45E0" w:rsidR="004C6BA2" w:rsidRPr="006D44F3" w:rsidRDefault="004C6BA2" w:rsidP="004C6BA2">
      <w:pPr>
        <w:pStyle w:val="ListParagraph"/>
        <w:numPr>
          <w:ilvl w:val="0"/>
          <w:numId w:val="12"/>
        </w:numPr>
        <w:spacing w:after="0" w:line="276" w:lineRule="auto"/>
        <w:rPr>
          <w:rFonts w:ascii="Arial" w:eastAsia="Arial" w:hAnsi="Arial" w:cs="Arial"/>
        </w:rPr>
      </w:pPr>
      <w:r w:rsidRPr="006D44F3">
        <w:rPr>
          <w:rFonts w:ascii="Arial" w:eastAsia="Arial" w:hAnsi="Arial" w:cs="Arial"/>
        </w:rPr>
        <w:t xml:space="preserve">If time allows: do an </w:t>
      </w:r>
      <w:r w:rsidR="006D44F3">
        <w:rPr>
          <w:rFonts w:ascii="Arial" w:eastAsia="Arial" w:hAnsi="Arial" w:cs="Arial"/>
        </w:rPr>
        <w:t>E</w:t>
      </w:r>
      <w:r w:rsidRPr="006D44F3">
        <w:rPr>
          <w:rFonts w:ascii="Arial" w:eastAsia="Arial" w:hAnsi="Arial" w:cs="Arial"/>
        </w:rPr>
        <w:t xml:space="preserve">xit </w:t>
      </w:r>
      <w:r w:rsidR="006D44F3">
        <w:rPr>
          <w:rFonts w:ascii="Arial" w:eastAsia="Arial" w:hAnsi="Arial" w:cs="Arial"/>
        </w:rPr>
        <w:t>T</w:t>
      </w:r>
      <w:r w:rsidRPr="006D44F3">
        <w:rPr>
          <w:rFonts w:ascii="Arial" w:eastAsia="Arial" w:hAnsi="Arial" w:cs="Arial"/>
        </w:rPr>
        <w:t xml:space="preserve">icket or </w:t>
      </w:r>
      <w:r w:rsidR="006D44F3">
        <w:rPr>
          <w:rFonts w:ascii="Arial" w:eastAsia="Arial" w:hAnsi="Arial" w:cs="Arial"/>
        </w:rPr>
        <w:t>S</w:t>
      </w:r>
      <w:r w:rsidRPr="006D44F3">
        <w:rPr>
          <w:rFonts w:ascii="Arial" w:eastAsia="Arial" w:hAnsi="Arial" w:cs="Arial"/>
        </w:rPr>
        <w:t>hare</w:t>
      </w:r>
      <w:r w:rsidR="006D44F3">
        <w:rPr>
          <w:rFonts w:ascii="Arial" w:eastAsia="Arial" w:hAnsi="Arial" w:cs="Arial"/>
        </w:rPr>
        <w:t>-O</w:t>
      </w:r>
      <w:r w:rsidRPr="006D44F3">
        <w:rPr>
          <w:rFonts w:ascii="Arial" w:eastAsia="Arial" w:hAnsi="Arial" w:cs="Arial"/>
        </w:rPr>
        <w:t>ut at the end of class</w:t>
      </w:r>
      <w:r w:rsidR="006D44F3">
        <w:rPr>
          <w:rFonts w:ascii="Arial" w:eastAsia="Arial" w:hAnsi="Arial" w:cs="Arial"/>
        </w:rPr>
        <w:t>:</w:t>
      </w:r>
      <w:r w:rsidRPr="006D44F3">
        <w:rPr>
          <w:rFonts w:ascii="Arial" w:eastAsia="Arial" w:hAnsi="Arial" w:cs="Arial"/>
        </w:rPr>
        <w:t xml:space="preserve"> have each student share an opportunity that they found that they are actually interested in exploring</w:t>
      </w:r>
      <w:r w:rsidR="006D44F3">
        <w:rPr>
          <w:rFonts w:ascii="Arial" w:eastAsia="Arial" w:hAnsi="Arial" w:cs="Arial"/>
        </w:rPr>
        <w:t xml:space="preserve"> when they get to high school!</w:t>
      </w:r>
    </w:p>
    <w:p w14:paraId="3072F053" w14:textId="77777777" w:rsidR="009830CB" w:rsidRPr="006D44F3" w:rsidRDefault="009830CB">
      <w:pPr>
        <w:spacing w:after="0" w:line="276" w:lineRule="auto"/>
        <w:ind w:left="1440"/>
        <w:rPr>
          <w:rFonts w:ascii="Arial" w:eastAsia="Arial" w:hAnsi="Arial" w:cs="Arial"/>
          <w:b/>
        </w:rPr>
      </w:pPr>
    </w:p>
    <w:p w14:paraId="3072F054" w14:textId="0640545C" w:rsidR="009830CB" w:rsidRPr="006D44F3" w:rsidRDefault="004224C7">
      <w:pPr>
        <w:widowControl w:val="0"/>
        <w:spacing w:after="0" w:line="240" w:lineRule="auto"/>
        <w:rPr>
          <w:rFonts w:ascii="Arial" w:eastAsia="Arial" w:hAnsi="Arial" w:cs="Arial"/>
          <w:b/>
        </w:rPr>
      </w:pPr>
      <w:r w:rsidRPr="006D44F3">
        <w:rPr>
          <w:rFonts w:ascii="Arial" w:eastAsia="Arial" w:hAnsi="Arial" w:cs="Arial"/>
          <w:b/>
        </w:rPr>
        <w:t>Accommodation/Adaptations/Extensions:</w:t>
      </w:r>
    </w:p>
    <w:p w14:paraId="6CF0F954" w14:textId="6C56B775" w:rsidR="004224C7" w:rsidRPr="006D44F3" w:rsidRDefault="004224C7" w:rsidP="004224C7">
      <w:pPr>
        <w:widowControl w:val="0"/>
        <w:spacing w:after="0" w:line="240" w:lineRule="auto"/>
        <w:ind w:left="720"/>
        <w:rPr>
          <w:rFonts w:ascii="Arial" w:eastAsia="Arial" w:hAnsi="Arial" w:cs="Arial"/>
        </w:rPr>
      </w:pPr>
      <w:r w:rsidRPr="006D44F3">
        <w:rPr>
          <w:rFonts w:ascii="Arial" w:eastAsia="Arial" w:hAnsi="Arial" w:cs="Arial"/>
          <w:b/>
        </w:rPr>
        <w:t xml:space="preserve">Accommodation: </w:t>
      </w:r>
      <w:r w:rsidRPr="006D44F3">
        <w:rPr>
          <w:rFonts w:ascii="Arial" w:eastAsia="Arial" w:hAnsi="Arial" w:cs="Arial"/>
        </w:rPr>
        <w:t xml:space="preserve">Provide less resources to prevent overwhelm or have students choose only 2 of the sections to fill out in the note catcher, provide a definition sheet, simplify or choose one question for reflection at the end. </w:t>
      </w:r>
    </w:p>
    <w:p w14:paraId="55C8FC70" w14:textId="4970EF33" w:rsidR="004224C7" w:rsidRPr="006D44F3" w:rsidRDefault="004224C7" w:rsidP="004224C7">
      <w:pPr>
        <w:widowControl w:val="0"/>
        <w:spacing w:after="0" w:line="240" w:lineRule="auto"/>
        <w:ind w:left="720"/>
        <w:rPr>
          <w:rFonts w:ascii="Arial" w:eastAsia="Arial" w:hAnsi="Arial" w:cs="Arial"/>
        </w:rPr>
      </w:pPr>
      <w:r w:rsidRPr="006D44F3">
        <w:rPr>
          <w:rFonts w:ascii="Arial" w:eastAsia="Arial" w:hAnsi="Arial" w:cs="Arial"/>
          <w:b/>
        </w:rPr>
        <w:t xml:space="preserve">Adaptation: </w:t>
      </w:r>
      <w:r w:rsidRPr="006D44F3">
        <w:rPr>
          <w:rFonts w:ascii="Arial" w:eastAsia="Arial" w:hAnsi="Arial" w:cs="Arial"/>
        </w:rPr>
        <w:t>Virtual:</w:t>
      </w:r>
      <w:r w:rsidRPr="006D44F3">
        <w:rPr>
          <w:rFonts w:ascii="Arial" w:eastAsia="Arial" w:hAnsi="Arial" w:cs="Arial"/>
          <w:b/>
        </w:rPr>
        <w:t xml:space="preserve"> </w:t>
      </w:r>
      <w:r w:rsidRPr="006D44F3">
        <w:rPr>
          <w:rFonts w:ascii="Arial" w:eastAsia="Arial" w:hAnsi="Arial" w:cs="Arial"/>
        </w:rPr>
        <w:t>Encourage virtual students to look for VIRTUAL programs that they could get involved in (as an extension of this activity). Challenge them to answer the question, is it possible to gain these experiences if you are a virtual learner?</w:t>
      </w:r>
    </w:p>
    <w:p w14:paraId="3072F055" w14:textId="0E79A23C" w:rsidR="009830CB" w:rsidRPr="006D44F3" w:rsidRDefault="004224C7" w:rsidP="004224C7">
      <w:pPr>
        <w:widowControl w:val="0"/>
        <w:spacing w:after="0" w:line="240" w:lineRule="auto"/>
        <w:ind w:left="720"/>
        <w:rPr>
          <w:rFonts w:ascii="Arial" w:eastAsia="Arial" w:hAnsi="Arial" w:cs="Arial"/>
          <w:b/>
        </w:rPr>
      </w:pPr>
      <w:r w:rsidRPr="006D44F3">
        <w:rPr>
          <w:rFonts w:ascii="Arial" w:eastAsia="Arial" w:hAnsi="Arial" w:cs="Arial"/>
          <w:b/>
        </w:rPr>
        <w:t xml:space="preserve">Extension: </w:t>
      </w:r>
      <w:r w:rsidRPr="006D44F3">
        <w:rPr>
          <w:rFonts w:ascii="Arial" w:eastAsia="Arial" w:hAnsi="Arial" w:cs="Arial"/>
        </w:rPr>
        <w:t xml:space="preserve">When students have decided on an opportunity that interests them to pursue, push them to investigate and present (writing, drawing, discussion, </w:t>
      </w:r>
      <w:r w:rsidR="00CA383E" w:rsidRPr="006D44F3">
        <w:rPr>
          <w:rFonts w:ascii="Arial" w:eastAsia="Arial" w:hAnsi="Arial" w:cs="Arial"/>
        </w:rPr>
        <w:t>etc.</w:t>
      </w:r>
      <w:r w:rsidRPr="006D44F3">
        <w:rPr>
          <w:rFonts w:ascii="Arial" w:eastAsia="Arial" w:hAnsi="Arial" w:cs="Arial"/>
        </w:rPr>
        <w:t>) how that activity or pathway will help them develop skills for the career path they have researched in other lessons from this curriculum.</w:t>
      </w:r>
      <w:r w:rsidRPr="006D44F3">
        <w:rPr>
          <w:rFonts w:ascii="Arial" w:eastAsia="Arial" w:hAnsi="Arial" w:cs="Arial"/>
          <w:b/>
        </w:rPr>
        <w:t xml:space="preserve"> </w:t>
      </w:r>
      <w:r w:rsidR="00CF402E" w:rsidRPr="006D44F3">
        <w:rPr>
          <w:rFonts w:ascii="Arial" w:eastAsia="Arial" w:hAnsi="Arial" w:cs="Arial"/>
        </w:rPr>
        <w:t xml:space="preserve">This could </w:t>
      </w:r>
      <w:r w:rsidRPr="006D44F3">
        <w:rPr>
          <w:rFonts w:ascii="Arial" w:eastAsia="Arial" w:hAnsi="Arial" w:cs="Arial"/>
        </w:rPr>
        <w:t xml:space="preserve">also </w:t>
      </w:r>
      <w:r w:rsidR="00CF402E" w:rsidRPr="006D44F3">
        <w:rPr>
          <w:rFonts w:ascii="Arial" w:eastAsia="Arial" w:hAnsi="Arial" w:cs="Arial"/>
        </w:rPr>
        <w:t xml:space="preserve">be turned into a field trip where students would have to visit locations around the high school that provided the information needed. </w:t>
      </w:r>
    </w:p>
    <w:p w14:paraId="3072F056" w14:textId="77777777" w:rsidR="009830CB" w:rsidRPr="006D44F3" w:rsidRDefault="009830CB">
      <w:pPr>
        <w:widowControl w:val="0"/>
        <w:spacing w:after="0" w:line="240" w:lineRule="auto"/>
        <w:ind w:left="720"/>
        <w:rPr>
          <w:rFonts w:ascii="Arial" w:eastAsia="Arial" w:hAnsi="Arial" w:cs="Arial"/>
          <w:b/>
        </w:rPr>
      </w:pPr>
    </w:p>
    <w:p w14:paraId="3072F058" w14:textId="043C88AC" w:rsidR="009830CB" w:rsidRPr="006D44F3" w:rsidRDefault="00CF402E" w:rsidP="004224C7">
      <w:pPr>
        <w:widowControl w:val="0"/>
        <w:spacing w:after="0" w:line="240" w:lineRule="auto"/>
        <w:rPr>
          <w:rFonts w:ascii="Arial" w:eastAsia="Arial" w:hAnsi="Arial" w:cs="Arial"/>
          <w:b/>
        </w:rPr>
      </w:pPr>
      <w:r w:rsidRPr="006D44F3">
        <w:rPr>
          <w:rFonts w:ascii="Arial" w:eastAsia="Arial" w:hAnsi="Arial" w:cs="Arial"/>
          <w:b/>
        </w:rPr>
        <w:t>Evaluation:</w:t>
      </w:r>
      <w:r w:rsidR="007E6DB9">
        <w:rPr>
          <w:rFonts w:ascii="Arial" w:eastAsia="Arial" w:hAnsi="Arial" w:cs="Arial"/>
          <w:b/>
        </w:rPr>
        <w:t xml:space="preserve"> </w:t>
      </w:r>
      <w:r w:rsidRPr="006D44F3">
        <w:rPr>
          <w:rFonts w:ascii="Arial" w:eastAsia="Arial" w:hAnsi="Arial" w:cs="Arial"/>
        </w:rPr>
        <w:t xml:space="preserve">Students will </w:t>
      </w:r>
      <w:r w:rsidR="004224C7" w:rsidRPr="006D44F3">
        <w:rPr>
          <w:rFonts w:ascii="Arial" w:eastAsia="Arial" w:hAnsi="Arial" w:cs="Arial"/>
        </w:rPr>
        <w:t xml:space="preserve">submit the completed </w:t>
      </w:r>
      <w:r w:rsidRPr="006D44F3">
        <w:rPr>
          <w:rFonts w:ascii="Arial" w:eastAsia="Arial" w:hAnsi="Arial" w:cs="Arial"/>
        </w:rPr>
        <w:t xml:space="preserve">WebQuest and reflection.  They will be able to identify multiple academic programs, athletics/activities, clubs/organizations, and community involvement they are interested in pursuing while in high school. </w:t>
      </w:r>
    </w:p>
    <w:p w14:paraId="3072F05C" w14:textId="77777777" w:rsidR="009830CB" w:rsidRPr="006D44F3" w:rsidRDefault="009830CB">
      <w:pPr>
        <w:widowControl w:val="0"/>
        <w:spacing w:after="0" w:line="240" w:lineRule="auto"/>
        <w:rPr>
          <w:rFonts w:ascii="Arial" w:eastAsia="Arial" w:hAnsi="Arial" w:cs="Arial"/>
          <w:b/>
        </w:rPr>
      </w:pPr>
    </w:p>
    <w:p w14:paraId="3072F05F" w14:textId="4965A6EF" w:rsidR="009830CB" w:rsidRPr="006D44F3" w:rsidRDefault="00CF402E">
      <w:pPr>
        <w:widowControl w:val="0"/>
        <w:spacing w:after="0" w:line="240" w:lineRule="auto"/>
        <w:rPr>
          <w:rFonts w:ascii="Arial" w:eastAsia="Arial" w:hAnsi="Arial" w:cs="Arial"/>
        </w:rPr>
      </w:pPr>
      <w:r w:rsidRPr="006D44F3">
        <w:rPr>
          <w:rFonts w:ascii="Arial" w:eastAsia="Arial" w:hAnsi="Arial" w:cs="Arial"/>
          <w:b/>
        </w:rPr>
        <w:t>Closing:</w:t>
      </w:r>
      <w:r w:rsidR="004224C7" w:rsidRPr="006D44F3">
        <w:rPr>
          <w:rFonts w:ascii="Arial" w:eastAsia="Arial" w:hAnsi="Arial" w:cs="Arial"/>
          <w:b/>
        </w:rPr>
        <w:t xml:space="preserve"> </w:t>
      </w:r>
      <w:r w:rsidR="004224C7" w:rsidRPr="006D44F3">
        <w:rPr>
          <w:rFonts w:ascii="Arial" w:eastAsia="Arial" w:hAnsi="Arial" w:cs="Arial"/>
        </w:rPr>
        <w:t>There are</w:t>
      </w:r>
      <w:r w:rsidR="006D44F3" w:rsidRPr="006D44F3">
        <w:rPr>
          <w:rFonts w:ascii="Arial" w:eastAsia="Arial" w:hAnsi="Arial" w:cs="Arial"/>
        </w:rPr>
        <w:t xml:space="preserve"> tons of opportunities to get involved in high school. No matter what you choose, it is important to find activities that you are interested in and help support your growth and learning during your time in high school. </w:t>
      </w:r>
    </w:p>
    <w:p w14:paraId="721C7948" w14:textId="77777777" w:rsidR="006D44F3" w:rsidRPr="006D44F3" w:rsidRDefault="006D44F3">
      <w:pPr>
        <w:widowControl w:val="0"/>
        <w:spacing w:after="0" w:line="240" w:lineRule="auto"/>
        <w:rPr>
          <w:rFonts w:ascii="Arial" w:eastAsia="Arial" w:hAnsi="Arial" w:cs="Arial"/>
          <w:b/>
        </w:rPr>
      </w:pPr>
    </w:p>
    <w:p w14:paraId="3072F060"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b/>
        </w:rPr>
        <w:t>Resources/References:</w:t>
      </w:r>
      <w:r w:rsidRPr="006D44F3">
        <w:rPr>
          <w:rFonts w:ascii="Arial" w:eastAsia="Arial" w:hAnsi="Arial" w:cs="Arial"/>
          <w:b/>
        </w:rPr>
        <w:tab/>
      </w:r>
    </w:p>
    <w:p w14:paraId="3072F061" w14:textId="77777777" w:rsidR="009830CB" w:rsidRPr="006D44F3" w:rsidRDefault="00CF402E">
      <w:pPr>
        <w:spacing w:after="0" w:line="240" w:lineRule="auto"/>
        <w:rPr>
          <w:rFonts w:ascii="Arial" w:eastAsia="Arial" w:hAnsi="Arial" w:cs="Arial"/>
        </w:rPr>
      </w:pPr>
      <w:r w:rsidRPr="006D44F3">
        <w:rPr>
          <w:rFonts w:ascii="Arial" w:eastAsia="Arial" w:hAnsi="Arial" w:cs="Arial"/>
        </w:rPr>
        <w:t xml:space="preserve">“4 Reasons Schools Should Prioritize Career &amp; Technical Education.” </w:t>
      </w:r>
      <w:r w:rsidRPr="006D44F3">
        <w:rPr>
          <w:rFonts w:ascii="Arial" w:eastAsia="Arial" w:hAnsi="Arial" w:cs="Arial"/>
          <w:i/>
        </w:rPr>
        <w:t>Build Your Future</w:t>
      </w:r>
      <w:r w:rsidRPr="006D44F3">
        <w:rPr>
          <w:rFonts w:ascii="Arial" w:eastAsia="Arial" w:hAnsi="Arial" w:cs="Arial"/>
        </w:rPr>
        <w:t xml:space="preserve">, 14 May 2021, </w:t>
      </w:r>
    </w:p>
    <w:p w14:paraId="3072F062" w14:textId="77777777" w:rsidR="009830CB" w:rsidRPr="006D44F3" w:rsidRDefault="00CF402E">
      <w:pPr>
        <w:spacing w:after="0" w:line="240" w:lineRule="auto"/>
        <w:ind w:firstLine="720"/>
        <w:rPr>
          <w:rFonts w:ascii="Arial" w:eastAsia="Arial" w:hAnsi="Arial" w:cs="Arial"/>
        </w:rPr>
      </w:pPr>
      <w:r w:rsidRPr="006D44F3">
        <w:rPr>
          <w:rFonts w:ascii="Arial" w:eastAsia="Arial" w:hAnsi="Arial" w:cs="Arial"/>
        </w:rPr>
        <w:t xml:space="preserve">https://byf.org/4-reasons-schools-should-prioritize-career-technical-education/. </w:t>
      </w:r>
    </w:p>
    <w:p w14:paraId="3072F063" w14:textId="77777777" w:rsidR="009830CB" w:rsidRPr="006D44F3" w:rsidRDefault="009830CB">
      <w:pPr>
        <w:spacing w:after="0" w:line="240" w:lineRule="auto"/>
        <w:rPr>
          <w:rFonts w:ascii="Arial" w:eastAsia="Arial" w:hAnsi="Arial" w:cs="Arial"/>
        </w:rPr>
      </w:pPr>
    </w:p>
    <w:p w14:paraId="3072F064" w14:textId="77777777" w:rsidR="009830CB" w:rsidRPr="006D44F3" w:rsidRDefault="00CF402E">
      <w:pPr>
        <w:spacing w:after="0" w:line="240" w:lineRule="auto"/>
        <w:rPr>
          <w:rFonts w:ascii="Arial" w:eastAsia="Arial" w:hAnsi="Arial" w:cs="Arial"/>
        </w:rPr>
      </w:pPr>
      <w:r w:rsidRPr="006D44F3">
        <w:rPr>
          <w:rFonts w:ascii="Arial" w:eastAsia="Arial" w:hAnsi="Arial" w:cs="Arial"/>
        </w:rPr>
        <w:t xml:space="preserve">“High School Extra Curricular Activities.” </w:t>
      </w:r>
      <w:r w:rsidRPr="006D44F3">
        <w:rPr>
          <w:rFonts w:ascii="Arial" w:eastAsia="Arial" w:hAnsi="Arial" w:cs="Arial"/>
          <w:i/>
        </w:rPr>
        <w:t>Next Steps Idaho</w:t>
      </w:r>
      <w:r w:rsidRPr="006D44F3">
        <w:rPr>
          <w:rFonts w:ascii="Arial" w:eastAsia="Arial" w:hAnsi="Arial" w:cs="Arial"/>
        </w:rPr>
        <w:t xml:space="preserve">, </w:t>
      </w:r>
    </w:p>
    <w:p w14:paraId="3072F065" w14:textId="77777777" w:rsidR="009830CB" w:rsidRPr="006D44F3" w:rsidRDefault="00CF402E">
      <w:pPr>
        <w:widowControl w:val="0"/>
        <w:spacing w:after="0" w:line="240" w:lineRule="auto"/>
        <w:ind w:firstLine="720"/>
        <w:rPr>
          <w:rFonts w:ascii="Arial" w:eastAsia="Arial" w:hAnsi="Arial" w:cs="Arial"/>
        </w:rPr>
      </w:pPr>
      <w:r w:rsidRPr="006D44F3">
        <w:rPr>
          <w:rFonts w:ascii="Arial" w:eastAsia="Arial" w:hAnsi="Arial" w:cs="Arial"/>
        </w:rPr>
        <w:t xml:space="preserve">https://nextsteps.idaho.gov/video-library/high-school-extra-curricular-activities. </w:t>
      </w:r>
    </w:p>
    <w:p w14:paraId="3072F066" w14:textId="77777777" w:rsidR="009830CB" w:rsidRPr="006D44F3" w:rsidRDefault="009830CB">
      <w:pPr>
        <w:widowControl w:val="0"/>
        <w:spacing w:after="0" w:line="240" w:lineRule="auto"/>
        <w:rPr>
          <w:rFonts w:ascii="Arial" w:eastAsia="Arial" w:hAnsi="Arial" w:cs="Arial"/>
        </w:rPr>
      </w:pPr>
    </w:p>
    <w:p w14:paraId="3072F067"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t xml:space="preserve">“Asvab Career Exploration Program.” </w:t>
      </w:r>
      <w:r w:rsidRPr="006D44F3">
        <w:rPr>
          <w:rFonts w:ascii="Arial" w:eastAsia="Arial" w:hAnsi="Arial" w:cs="Arial"/>
          <w:i/>
        </w:rPr>
        <w:t>ASVAB Career Exploration Program</w:t>
      </w:r>
      <w:r w:rsidRPr="006D44F3">
        <w:rPr>
          <w:rFonts w:ascii="Arial" w:eastAsia="Arial" w:hAnsi="Arial" w:cs="Arial"/>
        </w:rPr>
        <w:t xml:space="preserve">, </w:t>
      </w:r>
    </w:p>
    <w:p w14:paraId="3072F068" w14:textId="77777777" w:rsidR="009830CB" w:rsidRPr="006D44F3" w:rsidRDefault="00CF402E">
      <w:pPr>
        <w:widowControl w:val="0"/>
        <w:spacing w:after="240" w:line="240" w:lineRule="auto"/>
        <w:ind w:left="720"/>
        <w:rPr>
          <w:rFonts w:ascii="Arial" w:eastAsia="Arial" w:hAnsi="Arial" w:cs="Arial"/>
        </w:rPr>
      </w:pPr>
      <w:r w:rsidRPr="006D44F3">
        <w:rPr>
          <w:rFonts w:ascii="Arial" w:eastAsia="Arial" w:hAnsi="Arial" w:cs="Arial"/>
        </w:rPr>
        <w:t xml:space="preserve">https://www.asvabprogram.com/media-center-article/56#:~:text=Benefits%20of%20Extracurricular%20Activities,to%20positive%20long%2Dterm%20outcomes. </w:t>
      </w:r>
    </w:p>
    <w:p w14:paraId="3072F069" w14:textId="77777777" w:rsidR="009830CB" w:rsidRPr="006D44F3" w:rsidRDefault="00CF402E">
      <w:pPr>
        <w:widowControl w:val="0"/>
        <w:spacing w:before="240" w:after="240" w:line="240" w:lineRule="auto"/>
        <w:rPr>
          <w:rFonts w:ascii="Arial" w:eastAsia="Arial" w:hAnsi="Arial" w:cs="Arial"/>
        </w:rPr>
      </w:pPr>
      <w:r w:rsidRPr="006D44F3">
        <w:rPr>
          <w:rFonts w:ascii="Arial" w:eastAsia="Arial" w:hAnsi="Arial" w:cs="Arial"/>
        </w:rPr>
        <w:t xml:space="preserve">“Connect to What's Possible.” </w:t>
      </w:r>
      <w:r w:rsidRPr="006D44F3">
        <w:rPr>
          <w:rFonts w:ascii="Arial" w:eastAsia="Arial" w:hAnsi="Arial" w:cs="Arial"/>
          <w:i/>
        </w:rPr>
        <w:t>Next Steps Idaho</w:t>
      </w:r>
      <w:r w:rsidRPr="006D44F3">
        <w:rPr>
          <w:rFonts w:ascii="Arial" w:eastAsia="Arial" w:hAnsi="Arial" w:cs="Arial"/>
        </w:rPr>
        <w:t xml:space="preserve">, https://nextsteps.idaho.gov/. </w:t>
      </w:r>
    </w:p>
    <w:p w14:paraId="3072F06A" w14:textId="77777777" w:rsidR="009830CB" w:rsidRPr="006D44F3" w:rsidRDefault="00CF402E">
      <w:pPr>
        <w:widowControl w:val="0"/>
        <w:spacing w:before="240" w:after="240" w:line="240" w:lineRule="auto"/>
        <w:rPr>
          <w:rFonts w:ascii="Arial" w:eastAsia="Arial" w:hAnsi="Arial" w:cs="Arial"/>
        </w:rPr>
      </w:pPr>
      <w:r w:rsidRPr="006D44F3">
        <w:rPr>
          <w:rFonts w:ascii="Arial" w:eastAsia="Arial" w:hAnsi="Arial" w:cs="Arial"/>
          <w:i/>
        </w:rPr>
        <w:t>Counseling/Career Center / Counseling/Career Center Home</w:t>
      </w:r>
      <w:r w:rsidRPr="006D44F3">
        <w:rPr>
          <w:rFonts w:ascii="Arial" w:eastAsia="Arial" w:hAnsi="Arial" w:cs="Arial"/>
        </w:rPr>
        <w:t xml:space="preserve">, https://www.kunaschools.org/Page/282. </w:t>
      </w:r>
    </w:p>
    <w:p w14:paraId="3072F06B"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lastRenderedPageBreak/>
        <w:t xml:space="preserve">“How Important Are High School Clubs?” </w:t>
      </w:r>
      <w:r w:rsidRPr="006D44F3">
        <w:rPr>
          <w:rFonts w:ascii="Arial" w:eastAsia="Arial" w:hAnsi="Arial" w:cs="Arial"/>
          <w:i/>
        </w:rPr>
        <w:t>The Princeton Review</w:t>
      </w:r>
      <w:r w:rsidRPr="006D44F3">
        <w:rPr>
          <w:rFonts w:ascii="Arial" w:eastAsia="Arial" w:hAnsi="Arial" w:cs="Arial"/>
        </w:rPr>
        <w:t xml:space="preserve">, </w:t>
      </w:r>
    </w:p>
    <w:p w14:paraId="3072F06C" w14:textId="77777777" w:rsidR="009830CB" w:rsidRPr="006D44F3" w:rsidRDefault="00CF402E">
      <w:pPr>
        <w:widowControl w:val="0"/>
        <w:spacing w:after="0" w:line="240" w:lineRule="auto"/>
        <w:ind w:firstLine="720"/>
        <w:rPr>
          <w:rFonts w:ascii="Arial" w:eastAsia="Arial" w:hAnsi="Arial" w:cs="Arial"/>
        </w:rPr>
      </w:pPr>
      <w:r w:rsidRPr="006D44F3">
        <w:rPr>
          <w:rFonts w:ascii="Arial" w:eastAsia="Arial" w:hAnsi="Arial" w:cs="Arial"/>
        </w:rPr>
        <w:t xml:space="preserve">https://www.princetonreview.com/college-advice/joining-high-school-clubs. </w:t>
      </w:r>
    </w:p>
    <w:p w14:paraId="3072F06D" w14:textId="77777777" w:rsidR="009830CB" w:rsidRPr="006D44F3" w:rsidRDefault="009830CB">
      <w:pPr>
        <w:widowControl w:val="0"/>
        <w:spacing w:after="0" w:line="240" w:lineRule="auto"/>
        <w:rPr>
          <w:rFonts w:ascii="Arial" w:eastAsia="Arial" w:hAnsi="Arial" w:cs="Arial"/>
        </w:rPr>
      </w:pPr>
    </w:p>
    <w:p w14:paraId="3072F06E"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t xml:space="preserve">Idaho State Department of Education (SDE).” </w:t>
      </w:r>
      <w:r w:rsidRPr="006D44F3">
        <w:rPr>
          <w:rFonts w:ascii="Arial" w:eastAsia="Arial" w:hAnsi="Arial" w:cs="Arial"/>
          <w:i/>
        </w:rPr>
        <w:t>SDE</w:t>
      </w:r>
      <w:r w:rsidRPr="006D44F3">
        <w:rPr>
          <w:rFonts w:ascii="Arial" w:eastAsia="Arial" w:hAnsi="Arial" w:cs="Arial"/>
        </w:rPr>
        <w:t xml:space="preserve">, </w:t>
      </w:r>
    </w:p>
    <w:p w14:paraId="3072F06F" w14:textId="77777777" w:rsidR="009830CB" w:rsidRPr="006D44F3" w:rsidRDefault="00CF402E">
      <w:pPr>
        <w:widowControl w:val="0"/>
        <w:spacing w:after="0" w:line="240" w:lineRule="auto"/>
        <w:ind w:firstLine="720"/>
        <w:rPr>
          <w:rFonts w:ascii="Arial" w:eastAsia="Arial" w:hAnsi="Arial" w:cs="Arial"/>
        </w:rPr>
      </w:pPr>
      <w:r w:rsidRPr="006D44F3">
        <w:rPr>
          <w:rFonts w:ascii="Arial" w:eastAsia="Arial" w:hAnsi="Arial" w:cs="Arial"/>
        </w:rPr>
        <w:t xml:space="preserve">https://www.sde.idaho.gov/student-engagement/advanced-ops/. </w:t>
      </w:r>
    </w:p>
    <w:p w14:paraId="3072F070" w14:textId="77777777" w:rsidR="009830CB" w:rsidRPr="006D44F3" w:rsidRDefault="009830CB">
      <w:pPr>
        <w:widowControl w:val="0"/>
        <w:spacing w:after="0" w:line="240" w:lineRule="auto"/>
        <w:rPr>
          <w:rFonts w:ascii="Arial" w:eastAsia="Arial" w:hAnsi="Arial" w:cs="Arial"/>
        </w:rPr>
      </w:pPr>
    </w:p>
    <w:p w14:paraId="3072F071"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t xml:space="preserve">“Idaho State Department of Education (SDE).” </w:t>
      </w:r>
      <w:r w:rsidRPr="006D44F3">
        <w:rPr>
          <w:rFonts w:ascii="Arial" w:eastAsia="Arial" w:hAnsi="Arial" w:cs="Arial"/>
          <w:i/>
        </w:rPr>
        <w:t>SDE</w:t>
      </w:r>
      <w:r w:rsidRPr="006D44F3">
        <w:rPr>
          <w:rFonts w:ascii="Arial" w:eastAsia="Arial" w:hAnsi="Arial" w:cs="Arial"/>
        </w:rPr>
        <w:t xml:space="preserve">, https://www.sde.idaho.gov/topics/hs-grad-req/. </w:t>
      </w:r>
    </w:p>
    <w:p w14:paraId="3072F072" w14:textId="77777777" w:rsidR="009830CB" w:rsidRPr="006D44F3" w:rsidRDefault="009830CB">
      <w:pPr>
        <w:widowControl w:val="0"/>
        <w:spacing w:after="0" w:line="240" w:lineRule="auto"/>
        <w:rPr>
          <w:rFonts w:ascii="Arial" w:eastAsia="Arial" w:hAnsi="Arial" w:cs="Arial"/>
        </w:rPr>
      </w:pPr>
    </w:p>
    <w:p w14:paraId="3072F073"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t xml:space="preserve">“Five Benefits of Teen Volunteering.” </w:t>
      </w:r>
      <w:r w:rsidRPr="006D44F3">
        <w:rPr>
          <w:rFonts w:ascii="Arial" w:eastAsia="Arial" w:hAnsi="Arial" w:cs="Arial"/>
          <w:i/>
        </w:rPr>
        <w:t>United Way of Central Minnesota</w:t>
      </w:r>
      <w:r w:rsidRPr="006D44F3">
        <w:rPr>
          <w:rFonts w:ascii="Arial" w:eastAsia="Arial" w:hAnsi="Arial" w:cs="Arial"/>
        </w:rPr>
        <w:t xml:space="preserve">, </w:t>
      </w:r>
    </w:p>
    <w:p w14:paraId="3072F074" w14:textId="77777777" w:rsidR="009830CB" w:rsidRPr="006D44F3" w:rsidRDefault="00CF402E">
      <w:pPr>
        <w:widowControl w:val="0"/>
        <w:spacing w:after="0" w:line="240" w:lineRule="auto"/>
        <w:ind w:left="720"/>
        <w:rPr>
          <w:rFonts w:ascii="Arial" w:eastAsia="Arial" w:hAnsi="Arial" w:cs="Arial"/>
        </w:rPr>
      </w:pPr>
      <w:r w:rsidRPr="006D44F3">
        <w:rPr>
          <w:rFonts w:ascii="Arial" w:eastAsia="Arial" w:hAnsi="Arial" w:cs="Arial"/>
        </w:rPr>
        <w:t xml:space="preserve">https://www.unitedwayhelps.org/blog/5-benefits-of-teen-volunteering#:~:text=Volunteering%20helps%20teens%20gain%20new,time%20management%2C%20and%20decision%20making.&amp;text=As%20the%20teen%20in%20your,make%20it%20a%20family%20event. </w:t>
      </w:r>
    </w:p>
    <w:p w14:paraId="3072F075" w14:textId="77777777" w:rsidR="009830CB" w:rsidRPr="006D44F3" w:rsidRDefault="009830CB">
      <w:pPr>
        <w:widowControl w:val="0"/>
        <w:spacing w:after="0" w:line="240" w:lineRule="auto"/>
        <w:rPr>
          <w:rFonts w:ascii="Arial" w:eastAsia="Arial" w:hAnsi="Arial" w:cs="Arial"/>
        </w:rPr>
      </w:pPr>
    </w:p>
    <w:p w14:paraId="3072F076"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t xml:space="preserve">Idaho, State of. “Program Areas.” </w:t>
      </w:r>
      <w:r w:rsidRPr="006D44F3">
        <w:rPr>
          <w:rFonts w:ascii="Arial" w:eastAsia="Arial" w:hAnsi="Arial" w:cs="Arial"/>
          <w:i/>
        </w:rPr>
        <w:t>Idaho Division of Career Technical Education</w:t>
      </w:r>
      <w:r w:rsidRPr="006D44F3">
        <w:rPr>
          <w:rFonts w:ascii="Arial" w:eastAsia="Arial" w:hAnsi="Arial" w:cs="Arial"/>
        </w:rPr>
        <w:t xml:space="preserve">, State of Idaho, 3 Nov. 2021, </w:t>
      </w:r>
    </w:p>
    <w:p w14:paraId="3072F077" w14:textId="77777777" w:rsidR="009830CB" w:rsidRPr="006D44F3" w:rsidRDefault="00CF402E">
      <w:pPr>
        <w:widowControl w:val="0"/>
        <w:spacing w:after="0" w:line="240" w:lineRule="auto"/>
        <w:ind w:firstLine="720"/>
        <w:rPr>
          <w:rFonts w:ascii="Arial" w:eastAsia="Arial" w:hAnsi="Arial" w:cs="Arial"/>
        </w:rPr>
      </w:pPr>
      <w:r w:rsidRPr="006D44F3">
        <w:rPr>
          <w:rFonts w:ascii="Arial" w:eastAsia="Arial" w:hAnsi="Arial" w:cs="Arial"/>
        </w:rPr>
        <w:t xml:space="preserve">https://cte.idaho.gov/programs-2/career-areas/. </w:t>
      </w:r>
    </w:p>
    <w:p w14:paraId="3072F078" w14:textId="77777777" w:rsidR="009830CB" w:rsidRPr="006D44F3" w:rsidRDefault="009830CB">
      <w:pPr>
        <w:widowControl w:val="0"/>
        <w:spacing w:after="0" w:line="240" w:lineRule="auto"/>
        <w:rPr>
          <w:rFonts w:ascii="Arial" w:eastAsia="Arial" w:hAnsi="Arial" w:cs="Arial"/>
        </w:rPr>
      </w:pPr>
    </w:p>
    <w:p w14:paraId="3072F079" w14:textId="77777777" w:rsidR="009830CB" w:rsidRPr="006D44F3" w:rsidRDefault="00CF402E">
      <w:pPr>
        <w:widowControl w:val="0"/>
        <w:spacing w:after="0" w:line="240" w:lineRule="auto"/>
        <w:rPr>
          <w:rFonts w:ascii="Arial" w:eastAsia="Arial" w:hAnsi="Arial" w:cs="Arial"/>
          <w:i/>
        </w:rPr>
      </w:pPr>
      <w:r w:rsidRPr="006D44F3">
        <w:rPr>
          <w:rFonts w:ascii="Arial" w:eastAsia="Arial" w:hAnsi="Arial" w:cs="Arial"/>
          <w:i/>
        </w:rPr>
        <w:t xml:space="preserve">“KHS Clubs and Organizations / Https://Www.kunaschools.org/Page/283.” KHS Clubs and Organizations / </w:t>
      </w:r>
    </w:p>
    <w:p w14:paraId="3072F07A" w14:textId="77777777" w:rsidR="009830CB" w:rsidRPr="006D44F3" w:rsidRDefault="00CF402E">
      <w:pPr>
        <w:widowControl w:val="0"/>
        <w:spacing w:after="0" w:line="240" w:lineRule="auto"/>
        <w:ind w:firstLine="720"/>
        <w:rPr>
          <w:rFonts w:ascii="Arial" w:eastAsia="Arial" w:hAnsi="Arial" w:cs="Arial"/>
          <w:i/>
        </w:rPr>
      </w:pPr>
      <w:r w:rsidRPr="006D44F3">
        <w:rPr>
          <w:rFonts w:ascii="Arial" w:eastAsia="Arial" w:hAnsi="Arial" w:cs="Arial"/>
          <w:i/>
        </w:rPr>
        <w:t xml:space="preserve">Https://Www.kunaschools.org/Page/283, https://www.kunaschools.org/Page/462. </w:t>
      </w:r>
    </w:p>
    <w:p w14:paraId="3072F07B" w14:textId="77777777" w:rsidR="009830CB" w:rsidRPr="006D44F3" w:rsidRDefault="009830CB">
      <w:pPr>
        <w:widowControl w:val="0"/>
        <w:spacing w:after="0" w:line="240" w:lineRule="auto"/>
        <w:rPr>
          <w:rFonts w:ascii="Arial" w:eastAsia="Arial" w:hAnsi="Arial" w:cs="Arial"/>
          <w:i/>
        </w:rPr>
      </w:pPr>
    </w:p>
    <w:p w14:paraId="3072F07C"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i/>
        </w:rPr>
        <w:t>Kuna High Athletics / Kuna High Athletics Home</w:t>
      </w:r>
      <w:r w:rsidRPr="006D44F3">
        <w:rPr>
          <w:rFonts w:ascii="Arial" w:eastAsia="Arial" w:hAnsi="Arial" w:cs="Arial"/>
        </w:rPr>
        <w:t xml:space="preserve">, https://www.kunaschools.org/domain/762. </w:t>
      </w:r>
    </w:p>
    <w:p w14:paraId="3072F07D" w14:textId="77777777" w:rsidR="009830CB" w:rsidRPr="006D44F3" w:rsidRDefault="009830CB">
      <w:pPr>
        <w:widowControl w:val="0"/>
        <w:spacing w:after="0" w:line="240" w:lineRule="auto"/>
        <w:rPr>
          <w:rFonts w:ascii="Arial" w:eastAsia="Arial" w:hAnsi="Arial" w:cs="Arial"/>
        </w:rPr>
      </w:pPr>
    </w:p>
    <w:p w14:paraId="3072F07E" w14:textId="77777777" w:rsidR="009830CB" w:rsidRPr="006D44F3" w:rsidRDefault="00CF402E">
      <w:pPr>
        <w:widowControl w:val="0"/>
        <w:spacing w:after="0" w:line="240" w:lineRule="auto"/>
        <w:rPr>
          <w:rFonts w:ascii="Arial" w:eastAsia="Arial" w:hAnsi="Arial" w:cs="Arial"/>
          <w:i/>
        </w:rPr>
      </w:pPr>
      <w:r w:rsidRPr="006D44F3">
        <w:rPr>
          <w:rFonts w:ascii="Arial" w:eastAsia="Arial" w:hAnsi="Arial" w:cs="Arial"/>
        </w:rPr>
        <w:t xml:space="preserve">Scholarships.com. “Benefits of Volunteerism in High School.” </w:t>
      </w:r>
      <w:r w:rsidRPr="006D44F3">
        <w:rPr>
          <w:rFonts w:ascii="Arial" w:eastAsia="Arial" w:hAnsi="Arial" w:cs="Arial"/>
          <w:i/>
        </w:rPr>
        <w:t xml:space="preserve">Scholarships for College Free College </w:t>
      </w:r>
    </w:p>
    <w:p w14:paraId="3072F07F" w14:textId="77777777" w:rsidR="009830CB" w:rsidRPr="006D44F3" w:rsidRDefault="00CF402E">
      <w:pPr>
        <w:widowControl w:val="0"/>
        <w:spacing w:after="0" w:line="240" w:lineRule="auto"/>
        <w:ind w:left="720"/>
        <w:rPr>
          <w:rFonts w:ascii="Arial" w:eastAsia="Arial" w:hAnsi="Arial" w:cs="Arial"/>
        </w:rPr>
      </w:pPr>
      <w:r w:rsidRPr="006D44F3">
        <w:rPr>
          <w:rFonts w:ascii="Arial" w:eastAsia="Arial" w:hAnsi="Arial" w:cs="Arial"/>
          <w:i/>
        </w:rPr>
        <w:t>Scholarship Search 2020-2021</w:t>
      </w:r>
      <w:r w:rsidRPr="006D44F3">
        <w:rPr>
          <w:rFonts w:ascii="Arial" w:eastAsia="Arial" w:hAnsi="Arial" w:cs="Arial"/>
        </w:rPr>
        <w:t xml:space="preserve">, https://www.scholarships.com/resources/public-service-and-volunteering/benefits-of-volunteerism-in-high-school/. </w:t>
      </w:r>
    </w:p>
    <w:p w14:paraId="3072F080" w14:textId="77777777" w:rsidR="009830CB" w:rsidRPr="006D44F3" w:rsidRDefault="009830CB">
      <w:pPr>
        <w:widowControl w:val="0"/>
        <w:spacing w:after="0" w:line="240" w:lineRule="auto"/>
        <w:rPr>
          <w:rFonts w:ascii="Arial" w:eastAsia="Arial" w:hAnsi="Arial" w:cs="Arial"/>
        </w:rPr>
      </w:pPr>
    </w:p>
    <w:p w14:paraId="3072F081" w14:textId="77777777" w:rsidR="009830CB" w:rsidRPr="006D44F3" w:rsidRDefault="00CF402E">
      <w:pPr>
        <w:widowControl w:val="0"/>
        <w:spacing w:after="0" w:line="240" w:lineRule="auto"/>
        <w:rPr>
          <w:rFonts w:ascii="Arial" w:eastAsia="Arial" w:hAnsi="Arial" w:cs="Arial"/>
        </w:rPr>
      </w:pPr>
      <w:r w:rsidRPr="006D44F3">
        <w:rPr>
          <w:rFonts w:ascii="Arial" w:eastAsia="Arial" w:hAnsi="Arial" w:cs="Arial"/>
        </w:rPr>
        <w:t xml:space="preserve">“Why Career and Technical Education?” </w:t>
      </w:r>
      <w:r w:rsidRPr="006D44F3">
        <w:rPr>
          <w:rFonts w:ascii="Arial" w:eastAsia="Arial" w:hAnsi="Arial" w:cs="Arial"/>
          <w:i/>
        </w:rPr>
        <w:t>SkillsUSA.org</w:t>
      </w:r>
      <w:r w:rsidRPr="006D44F3">
        <w:rPr>
          <w:rFonts w:ascii="Arial" w:eastAsia="Arial" w:hAnsi="Arial" w:cs="Arial"/>
        </w:rPr>
        <w:t xml:space="preserve">, 5 Oct. 2020, </w:t>
      </w:r>
    </w:p>
    <w:p w14:paraId="3072F082" w14:textId="562C0979" w:rsidR="009830CB" w:rsidRPr="006D44F3" w:rsidRDefault="00CF402E">
      <w:pPr>
        <w:widowControl w:val="0"/>
        <w:spacing w:after="0" w:line="240" w:lineRule="auto"/>
        <w:ind w:left="720"/>
        <w:rPr>
          <w:rFonts w:ascii="Arial" w:eastAsia="Arial" w:hAnsi="Arial" w:cs="Arial"/>
        </w:rPr>
      </w:pPr>
      <w:r w:rsidRPr="006D44F3">
        <w:rPr>
          <w:rFonts w:ascii="Arial" w:eastAsia="Arial" w:hAnsi="Arial" w:cs="Arial"/>
        </w:rPr>
        <w:t xml:space="preserve">https://www.skillsusa.org/about/why-career-technical-education/#:~:text=Career%20and%20technology%20education%20can,to%20the%20needs%20of%20employers. </w:t>
      </w:r>
    </w:p>
    <w:p w14:paraId="71712C68" w14:textId="1DC176B6" w:rsidR="00415948" w:rsidRPr="006D44F3" w:rsidRDefault="00415948" w:rsidP="00415948">
      <w:pPr>
        <w:widowControl w:val="0"/>
        <w:spacing w:after="0" w:line="240" w:lineRule="auto"/>
        <w:rPr>
          <w:rFonts w:ascii="Arial" w:eastAsia="Arial" w:hAnsi="Arial" w:cs="Arial"/>
          <w:b/>
        </w:rPr>
      </w:pPr>
    </w:p>
    <w:p w14:paraId="21F3F15F" w14:textId="5161B47F" w:rsidR="00415948" w:rsidRPr="006D44F3" w:rsidRDefault="00415948" w:rsidP="00415948">
      <w:pPr>
        <w:widowControl w:val="0"/>
        <w:spacing w:after="0" w:line="240" w:lineRule="auto"/>
        <w:rPr>
          <w:rFonts w:ascii="Arial" w:eastAsia="Arial" w:hAnsi="Arial" w:cs="Arial"/>
          <w:b/>
        </w:rPr>
      </w:pPr>
      <w:r w:rsidRPr="006D44F3">
        <w:rPr>
          <w:rFonts w:ascii="Arial" w:eastAsia="Arial" w:hAnsi="Arial" w:cs="Arial"/>
          <w:b/>
        </w:rPr>
        <w:t xml:space="preserve">KUNA SPECIFIC RESOURCES: </w:t>
      </w:r>
    </w:p>
    <w:p w14:paraId="2C5649B0" w14:textId="77777777" w:rsidR="005D6027" w:rsidRPr="006D44F3" w:rsidRDefault="005D6027" w:rsidP="00415948">
      <w:pPr>
        <w:widowControl w:val="0"/>
        <w:spacing w:after="0" w:line="240" w:lineRule="auto"/>
        <w:rPr>
          <w:rFonts w:ascii="Arial" w:eastAsia="Arial" w:hAnsi="Arial" w:cs="Arial"/>
        </w:rPr>
      </w:pPr>
    </w:p>
    <w:p w14:paraId="021134F1" w14:textId="63F84276" w:rsidR="00415948" w:rsidRPr="006D44F3" w:rsidRDefault="00000000" w:rsidP="00415948">
      <w:pPr>
        <w:rPr>
          <w:rFonts w:ascii="Arial" w:hAnsi="Arial" w:cs="Arial"/>
          <w:color w:val="1155CC"/>
          <w:u w:val="single"/>
        </w:rPr>
      </w:pPr>
      <w:hyperlink r:id="rId14">
        <w:r w:rsidR="00415948" w:rsidRPr="006D44F3">
          <w:rPr>
            <w:rFonts w:ascii="Arial" w:hAnsi="Arial" w:cs="Arial"/>
            <w:color w:val="1155CC"/>
            <w:u w:val="single"/>
          </w:rPr>
          <w:t>Kuna High School Course Description Guide</w:t>
        </w:r>
      </w:hyperlink>
    </w:p>
    <w:p w14:paraId="60BCB9FD" w14:textId="14CA63C9" w:rsidR="00415948" w:rsidRPr="006D44F3" w:rsidRDefault="00000000" w:rsidP="00415948">
      <w:pPr>
        <w:rPr>
          <w:rFonts w:ascii="Arial" w:hAnsi="Arial" w:cs="Arial"/>
          <w:color w:val="1155CC"/>
          <w:u w:val="single"/>
        </w:rPr>
      </w:pPr>
      <w:hyperlink r:id="rId15" w:anchor="gid=0">
        <w:r w:rsidR="00415948" w:rsidRPr="006D44F3">
          <w:rPr>
            <w:rFonts w:ascii="Arial" w:hAnsi="Arial" w:cs="Arial"/>
            <w:color w:val="1155CC"/>
            <w:u w:val="single"/>
          </w:rPr>
          <w:t>KHS Dual Credit Opportunities</w:t>
        </w:r>
      </w:hyperlink>
    </w:p>
    <w:p w14:paraId="275194BF" w14:textId="3E778834" w:rsidR="00415948" w:rsidRPr="006D44F3" w:rsidRDefault="00000000" w:rsidP="00415948">
      <w:pPr>
        <w:rPr>
          <w:rFonts w:ascii="Arial" w:hAnsi="Arial" w:cs="Arial"/>
          <w:color w:val="1155CC"/>
          <w:u w:val="single"/>
        </w:rPr>
      </w:pPr>
      <w:hyperlink r:id="rId16">
        <w:r w:rsidR="00415948" w:rsidRPr="006D44F3">
          <w:rPr>
            <w:rFonts w:ascii="Arial" w:hAnsi="Arial" w:cs="Arial"/>
            <w:color w:val="1155CC"/>
            <w:u w:val="single"/>
          </w:rPr>
          <w:t>Kuna High School Athletics</w:t>
        </w:r>
      </w:hyperlink>
    </w:p>
    <w:p w14:paraId="2F6F1737" w14:textId="23BEF308" w:rsidR="00415948" w:rsidRPr="006D44F3" w:rsidRDefault="00000000" w:rsidP="00415948">
      <w:pPr>
        <w:rPr>
          <w:rFonts w:ascii="Arial" w:hAnsi="Arial" w:cs="Arial"/>
        </w:rPr>
      </w:pPr>
      <w:hyperlink r:id="rId17">
        <w:r w:rsidR="00415948" w:rsidRPr="006D44F3">
          <w:rPr>
            <w:rFonts w:ascii="Arial" w:hAnsi="Arial" w:cs="Arial"/>
            <w:color w:val="1155CC"/>
            <w:u w:val="single"/>
          </w:rPr>
          <w:t>Kuna Volunteer and Community Service Opportunities</w:t>
        </w:r>
      </w:hyperlink>
      <w:r w:rsidR="00415948" w:rsidRPr="006D44F3">
        <w:rPr>
          <w:rFonts w:ascii="Arial" w:hAnsi="Arial" w:cs="Arial"/>
        </w:rPr>
        <w:t>.</w:t>
      </w:r>
    </w:p>
    <w:p w14:paraId="53DA5E97" w14:textId="77777777" w:rsidR="00415948" w:rsidRPr="006D44F3" w:rsidRDefault="00000000" w:rsidP="00415948">
      <w:pPr>
        <w:rPr>
          <w:rFonts w:ascii="Arial" w:hAnsi="Arial" w:cs="Arial"/>
        </w:rPr>
      </w:pPr>
      <w:hyperlink r:id="rId18">
        <w:r w:rsidR="00415948" w:rsidRPr="006D44F3">
          <w:rPr>
            <w:rFonts w:ascii="Arial" w:hAnsi="Arial" w:cs="Arial"/>
            <w:color w:val="1155CC"/>
            <w:u w:val="single"/>
          </w:rPr>
          <w:t>Kuna High School Virtual Job Board</w:t>
        </w:r>
      </w:hyperlink>
    </w:p>
    <w:p w14:paraId="0AB10B03" w14:textId="77777777" w:rsidR="00415948" w:rsidRPr="006D44F3" w:rsidRDefault="00415948" w:rsidP="00415948">
      <w:pPr>
        <w:rPr>
          <w:rFonts w:ascii="Arial" w:hAnsi="Arial" w:cs="Arial"/>
        </w:rPr>
      </w:pPr>
    </w:p>
    <w:p w14:paraId="461A875A" w14:textId="77777777" w:rsidR="00415948" w:rsidRPr="006D44F3" w:rsidRDefault="00415948" w:rsidP="00415948">
      <w:pPr>
        <w:rPr>
          <w:rFonts w:ascii="Arial" w:hAnsi="Arial" w:cs="Arial"/>
        </w:rPr>
      </w:pPr>
    </w:p>
    <w:p w14:paraId="0A1FD3E9" w14:textId="77777777" w:rsidR="00415948" w:rsidRPr="006D44F3" w:rsidRDefault="00415948" w:rsidP="00415948">
      <w:pPr>
        <w:widowControl w:val="0"/>
        <w:spacing w:after="0" w:line="240" w:lineRule="auto"/>
        <w:rPr>
          <w:rFonts w:ascii="Arial" w:eastAsia="Arial" w:hAnsi="Arial" w:cs="Arial"/>
        </w:rPr>
      </w:pPr>
    </w:p>
    <w:p w14:paraId="3072F083" w14:textId="77777777" w:rsidR="009830CB" w:rsidRPr="006D44F3" w:rsidRDefault="009830CB">
      <w:pPr>
        <w:spacing w:before="240" w:after="240" w:line="276" w:lineRule="auto"/>
        <w:rPr>
          <w:rFonts w:ascii="Arial" w:eastAsia="Arial" w:hAnsi="Arial" w:cs="Arial"/>
        </w:rPr>
      </w:pPr>
    </w:p>
    <w:p w14:paraId="3072F084" w14:textId="77777777" w:rsidR="009830CB" w:rsidRPr="006D44F3" w:rsidRDefault="009830CB">
      <w:pPr>
        <w:widowControl w:val="0"/>
        <w:spacing w:after="0" w:line="240" w:lineRule="auto"/>
        <w:rPr>
          <w:rFonts w:ascii="Arial" w:eastAsia="Arial" w:hAnsi="Arial" w:cs="Arial"/>
        </w:rPr>
      </w:pPr>
      <w:bookmarkStart w:id="1" w:name="_heading=h.y1ljh2ds2vxm" w:colFirst="0" w:colLast="0"/>
      <w:bookmarkEnd w:id="1"/>
    </w:p>
    <w:sectPr w:rsidR="009830CB" w:rsidRPr="006D44F3" w:rsidSect="004C6BA2">
      <w:headerReference w:type="default" r:id="rId1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8557" w14:textId="77777777" w:rsidR="00B63122" w:rsidRDefault="00B63122" w:rsidP="00CF402E">
      <w:pPr>
        <w:spacing w:after="0" w:line="240" w:lineRule="auto"/>
      </w:pPr>
      <w:r>
        <w:separator/>
      </w:r>
    </w:p>
  </w:endnote>
  <w:endnote w:type="continuationSeparator" w:id="0">
    <w:p w14:paraId="0A03AE02" w14:textId="77777777" w:rsidR="00B63122" w:rsidRDefault="00B63122" w:rsidP="00CF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4D92" w14:textId="77777777" w:rsidR="00B63122" w:rsidRDefault="00B63122" w:rsidP="00CF402E">
      <w:pPr>
        <w:spacing w:after="0" w:line="240" w:lineRule="auto"/>
      </w:pPr>
      <w:r>
        <w:separator/>
      </w:r>
    </w:p>
  </w:footnote>
  <w:footnote w:type="continuationSeparator" w:id="0">
    <w:p w14:paraId="02B865E2" w14:textId="77777777" w:rsidR="00B63122" w:rsidRDefault="00B63122" w:rsidP="00CF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6B71" w14:textId="18E95F92" w:rsidR="00CF402E" w:rsidRDefault="00CF402E">
    <w:pPr>
      <w:pStyle w:val="Header"/>
    </w:pPr>
    <w:r>
      <w:rPr>
        <w:noProof/>
      </w:rPr>
      <w:drawing>
        <wp:anchor distT="0" distB="0" distL="114300" distR="114300" simplePos="0" relativeHeight="251658240" behindDoc="0" locked="0" layoutInCell="1" allowOverlap="1" wp14:anchorId="697D917C" wp14:editId="7C87384D">
          <wp:simplePos x="0" y="0"/>
          <wp:positionH relativeFrom="margin">
            <wp:align>center</wp:align>
          </wp:positionH>
          <wp:positionV relativeFrom="paragraph">
            <wp:posOffset>-222250</wp:posOffset>
          </wp:positionV>
          <wp:extent cx="6567170" cy="1160780"/>
          <wp:effectExtent l="0" t="0" r="5080" b="1270"/>
          <wp:wrapSquare wrapText="bothSides"/>
          <wp:docPr id="1" name="Picture 1" descr="C:\Users\klaven\AppData\Local\Microsoft\Windows\INetCache\Content.MSO\F3EFDC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F3EFDC8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17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0F6"/>
    <w:multiLevelType w:val="multilevel"/>
    <w:tmpl w:val="F0464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7647B6"/>
    <w:multiLevelType w:val="multilevel"/>
    <w:tmpl w:val="CB74B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17596"/>
    <w:multiLevelType w:val="multilevel"/>
    <w:tmpl w:val="88021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E1FC6"/>
    <w:multiLevelType w:val="hybridMultilevel"/>
    <w:tmpl w:val="4AD8AF22"/>
    <w:lvl w:ilvl="0" w:tplc="527A8120">
      <w:start w:val="1"/>
      <w:numFmt w:val="decimal"/>
      <w:lvlText w:val="%1."/>
      <w:lvlJc w:val="left"/>
      <w:pPr>
        <w:tabs>
          <w:tab w:val="num" w:pos="720"/>
        </w:tabs>
        <w:ind w:left="720" w:hanging="360"/>
      </w:pPr>
    </w:lvl>
    <w:lvl w:ilvl="1" w:tplc="474A46E8">
      <w:start w:val="1"/>
      <w:numFmt w:val="decimal"/>
      <w:lvlText w:val="%2."/>
      <w:lvlJc w:val="left"/>
      <w:pPr>
        <w:tabs>
          <w:tab w:val="num" w:pos="1440"/>
        </w:tabs>
        <w:ind w:left="1440" w:hanging="360"/>
      </w:pPr>
    </w:lvl>
    <w:lvl w:ilvl="2" w:tplc="95566C1C" w:tentative="1">
      <w:start w:val="1"/>
      <w:numFmt w:val="decimal"/>
      <w:lvlText w:val="%3."/>
      <w:lvlJc w:val="left"/>
      <w:pPr>
        <w:tabs>
          <w:tab w:val="num" w:pos="2160"/>
        </w:tabs>
        <w:ind w:left="2160" w:hanging="360"/>
      </w:pPr>
    </w:lvl>
    <w:lvl w:ilvl="3" w:tplc="D38C2B22" w:tentative="1">
      <w:start w:val="1"/>
      <w:numFmt w:val="decimal"/>
      <w:lvlText w:val="%4."/>
      <w:lvlJc w:val="left"/>
      <w:pPr>
        <w:tabs>
          <w:tab w:val="num" w:pos="2880"/>
        </w:tabs>
        <w:ind w:left="2880" w:hanging="360"/>
      </w:pPr>
    </w:lvl>
    <w:lvl w:ilvl="4" w:tplc="39B8BD50" w:tentative="1">
      <w:start w:val="1"/>
      <w:numFmt w:val="decimal"/>
      <w:lvlText w:val="%5."/>
      <w:lvlJc w:val="left"/>
      <w:pPr>
        <w:tabs>
          <w:tab w:val="num" w:pos="3600"/>
        </w:tabs>
        <w:ind w:left="3600" w:hanging="360"/>
      </w:pPr>
    </w:lvl>
    <w:lvl w:ilvl="5" w:tplc="2A7EA10C" w:tentative="1">
      <w:start w:val="1"/>
      <w:numFmt w:val="decimal"/>
      <w:lvlText w:val="%6."/>
      <w:lvlJc w:val="left"/>
      <w:pPr>
        <w:tabs>
          <w:tab w:val="num" w:pos="4320"/>
        </w:tabs>
        <w:ind w:left="4320" w:hanging="360"/>
      </w:pPr>
    </w:lvl>
    <w:lvl w:ilvl="6" w:tplc="C7024594" w:tentative="1">
      <w:start w:val="1"/>
      <w:numFmt w:val="decimal"/>
      <w:lvlText w:val="%7."/>
      <w:lvlJc w:val="left"/>
      <w:pPr>
        <w:tabs>
          <w:tab w:val="num" w:pos="5040"/>
        </w:tabs>
        <w:ind w:left="5040" w:hanging="360"/>
      </w:pPr>
    </w:lvl>
    <w:lvl w:ilvl="7" w:tplc="AEB282B0" w:tentative="1">
      <w:start w:val="1"/>
      <w:numFmt w:val="decimal"/>
      <w:lvlText w:val="%8."/>
      <w:lvlJc w:val="left"/>
      <w:pPr>
        <w:tabs>
          <w:tab w:val="num" w:pos="5760"/>
        </w:tabs>
        <w:ind w:left="5760" w:hanging="360"/>
      </w:pPr>
    </w:lvl>
    <w:lvl w:ilvl="8" w:tplc="02E2E52E" w:tentative="1">
      <w:start w:val="1"/>
      <w:numFmt w:val="decimal"/>
      <w:lvlText w:val="%9."/>
      <w:lvlJc w:val="left"/>
      <w:pPr>
        <w:tabs>
          <w:tab w:val="num" w:pos="6480"/>
        </w:tabs>
        <w:ind w:left="6480" w:hanging="360"/>
      </w:pPr>
    </w:lvl>
  </w:abstractNum>
  <w:abstractNum w:abstractNumId="4" w15:restartNumberingAfterBreak="0">
    <w:nsid w:val="2CE20CDE"/>
    <w:multiLevelType w:val="hybridMultilevel"/>
    <w:tmpl w:val="B866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11DFE"/>
    <w:multiLevelType w:val="multilevel"/>
    <w:tmpl w:val="9B98A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082C68"/>
    <w:multiLevelType w:val="hybridMultilevel"/>
    <w:tmpl w:val="99502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E7A00"/>
    <w:multiLevelType w:val="multilevel"/>
    <w:tmpl w:val="3434015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44733C3C"/>
    <w:multiLevelType w:val="multilevel"/>
    <w:tmpl w:val="F1ACD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896EC3"/>
    <w:multiLevelType w:val="multilevel"/>
    <w:tmpl w:val="F8F67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BC5DCA"/>
    <w:multiLevelType w:val="hybridMultilevel"/>
    <w:tmpl w:val="07664C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A5ED2"/>
    <w:multiLevelType w:val="multilevel"/>
    <w:tmpl w:val="DBFA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5176142">
    <w:abstractNumId w:val="8"/>
  </w:num>
  <w:num w:numId="2" w16cid:durableId="1035084675">
    <w:abstractNumId w:val="11"/>
  </w:num>
  <w:num w:numId="3" w16cid:durableId="1356035753">
    <w:abstractNumId w:val="9"/>
  </w:num>
  <w:num w:numId="4" w16cid:durableId="1454128515">
    <w:abstractNumId w:val="0"/>
  </w:num>
  <w:num w:numId="5" w16cid:durableId="721100477">
    <w:abstractNumId w:val="5"/>
  </w:num>
  <w:num w:numId="6" w16cid:durableId="1789549715">
    <w:abstractNumId w:val="1"/>
  </w:num>
  <w:num w:numId="7" w16cid:durableId="2089493665">
    <w:abstractNumId w:val="7"/>
  </w:num>
  <w:num w:numId="8" w16cid:durableId="1188566964">
    <w:abstractNumId w:val="2"/>
  </w:num>
  <w:num w:numId="9" w16cid:durableId="1954438863">
    <w:abstractNumId w:val="3"/>
  </w:num>
  <w:num w:numId="10" w16cid:durableId="573591336">
    <w:abstractNumId w:val="10"/>
  </w:num>
  <w:num w:numId="11" w16cid:durableId="1218248859">
    <w:abstractNumId w:val="6"/>
  </w:num>
  <w:num w:numId="12" w16cid:durableId="21589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CB"/>
    <w:rsid w:val="000F4F14"/>
    <w:rsid w:val="00415948"/>
    <w:rsid w:val="004224C7"/>
    <w:rsid w:val="004C6BA2"/>
    <w:rsid w:val="004D0535"/>
    <w:rsid w:val="005075E4"/>
    <w:rsid w:val="00517F5A"/>
    <w:rsid w:val="005D6027"/>
    <w:rsid w:val="006A7D5E"/>
    <w:rsid w:val="006D44F3"/>
    <w:rsid w:val="007E6DB9"/>
    <w:rsid w:val="008F45F6"/>
    <w:rsid w:val="009830CB"/>
    <w:rsid w:val="00B41A1C"/>
    <w:rsid w:val="00B63122"/>
    <w:rsid w:val="00CA383E"/>
    <w:rsid w:val="00CF402E"/>
    <w:rsid w:val="00D269BC"/>
    <w:rsid w:val="00D55923"/>
    <w:rsid w:val="18895B4E"/>
    <w:rsid w:val="2730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02A"/>
  <w15:docId w15:val="{5F0344C8-C8CD-4040-A92B-78DF9B53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4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2E"/>
  </w:style>
  <w:style w:type="paragraph" w:styleId="Footer">
    <w:name w:val="footer"/>
    <w:basedOn w:val="Normal"/>
    <w:link w:val="FooterChar"/>
    <w:uiPriority w:val="99"/>
    <w:unhideWhenUsed/>
    <w:rsid w:val="00CF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2E"/>
  </w:style>
  <w:style w:type="table" w:styleId="TableGrid">
    <w:name w:val="Table Grid"/>
    <w:basedOn w:val="TableNormal"/>
    <w:uiPriority w:val="39"/>
    <w:rsid w:val="007E6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6DB9"/>
    <w:rPr>
      <w:color w:val="0563C1" w:themeColor="hyperlink"/>
      <w:u w:val="single"/>
    </w:rPr>
  </w:style>
  <w:style w:type="character" w:styleId="UnresolvedMention">
    <w:name w:val="Unresolved Mention"/>
    <w:basedOn w:val="DefaultParagraphFont"/>
    <w:uiPriority w:val="99"/>
    <w:semiHidden/>
    <w:unhideWhenUsed/>
    <w:rsid w:val="007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3163">
      <w:bodyDiv w:val="1"/>
      <w:marLeft w:val="0"/>
      <w:marRight w:val="0"/>
      <w:marTop w:val="0"/>
      <w:marBottom w:val="0"/>
      <w:divBdr>
        <w:top w:val="none" w:sz="0" w:space="0" w:color="auto"/>
        <w:left w:val="none" w:sz="0" w:space="0" w:color="auto"/>
        <w:bottom w:val="none" w:sz="0" w:space="0" w:color="auto"/>
        <w:right w:val="none" w:sz="0" w:space="0" w:color="auto"/>
      </w:divBdr>
    </w:div>
    <w:div w:id="1042633747">
      <w:bodyDiv w:val="1"/>
      <w:marLeft w:val="0"/>
      <w:marRight w:val="0"/>
      <w:marTop w:val="0"/>
      <w:marBottom w:val="0"/>
      <w:divBdr>
        <w:top w:val="none" w:sz="0" w:space="0" w:color="auto"/>
        <w:left w:val="none" w:sz="0" w:space="0" w:color="auto"/>
        <w:bottom w:val="none" w:sz="0" w:space="0" w:color="auto"/>
        <w:right w:val="none" w:sz="0" w:space="0" w:color="auto"/>
      </w:divBdr>
      <w:divsChild>
        <w:div w:id="228275177">
          <w:marLeft w:val="778"/>
          <w:marRight w:val="0"/>
          <w:marTop w:val="0"/>
          <w:marBottom w:val="0"/>
          <w:divBdr>
            <w:top w:val="none" w:sz="0" w:space="0" w:color="auto"/>
            <w:left w:val="none" w:sz="0" w:space="0" w:color="auto"/>
            <w:bottom w:val="none" w:sz="0" w:space="0" w:color="auto"/>
            <w:right w:val="none" w:sz="0" w:space="0" w:color="auto"/>
          </w:divBdr>
        </w:div>
        <w:div w:id="1078987196">
          <w:marLeft w:val="778"/>
          <w:marRight w:val="0"/>
          <w:marTop w:val="0"/>
          <w:marBottom w:val="0"/>
          <w:divBdr>
            <w:top w:val="none" w:sz="0" w:space="0" w:color="auto"/>
            <w:left w:val="none" w:sz="0" w:space="0" w:color="auto"/>
            <w:bottom w:val="none" w:sz="0" w:space="0" w:color="auto"/>
            <w:right w:val="none" w:sz="0" w:space="0" w:color="auto"/>
          </w:divBdr>
        </w:div>
        <w:div w:id="1820921598">
          <w:marLeft w:val="77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xico.com/en/definition/extracurricular" TargetMode="External"/><Relationship Id="rId18" Type="http://schemas.openxmlformats.org/officeDocument/2006/relationships/hyperlink" Target="https://padlet.com/abauer12/fsuedoujw9ocmjo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yperlink" Target="https://docs.google.com/document/d/1tgyA5qkscX3sCoAqaPFV_H7S9y39AILnjlAo4sfVO6Q/edit" TargetMode="External"/><Relationship Id="rId2" Type="http://schemas.openxmlformats.org/officeDocument/2006/relationships/customXml" Target="../customXml/item2.xml"/><Relationship Id="rId16" Type="http://schemas.openxmlformats.org/officeDocument/2006/relationships/hyperlink" Target="https://www.kunaschools.org/domain/7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cs.google.com/spreadsheets/d/1lcrS_BP0ydxO3QcsoO-tAyTiG6QFtFpzxlHWAmD32Fg/ed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naschools.org/Page/2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gqxP8vJJwEX3SVgO2x9TU1rJB1A==">AMUW2mWt0pqj40RwZftvdNJKrx/ccQlnHOtlxcfD/xrt5uiciJaODQpDQdUL7Ca40WVV7BCClFj2clHOW874udps3G3odmU4ClwKNh6nECDqs/IgW3tvrk55PUwOZ1a/UftYapwJIgGa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97A6A-CA22-4D5B-AF0A-C87521AA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C6FF967-A3B3-4CEF-AA70-E530AAF82C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070CB-9253-49CE-94A4-FB230D805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Joan Cleary</cp:lastModifiedBy>
  <cp:revision>12</cp:revision>
  <dcterms:created xsi:type="dcterms:W3CDTF">2022-02-25T17:03:00Z</dcterms:created>
  <dcterms:modified xsi:type="dcterms:W3CDTF">2023-07-07T16:13:00Z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