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6"/>
        <w:gridCol w:w="8694"/>
      </w:tblGrid>
      <w:tr w:rsidR="009B5DE2" w14:paraId="4AB06596" w14:textId="77777777" w:rsidTr="311091B1">
        <w:trPr>
          <w:trHeight w:val="1122"/>
        </w:trPr>
        <w:tc>
          <w:tcPr>
            <w:tcW w:w="2065" w:type="dxa"/>
          </w:tcPr>
          <w:p w14:paraId="0957A7AA" w14:textId="30FA8AEC" w:rsidR="009B5DE2" w:rsidRDefault="311091B1" w:rsidP="311091B1">
            <w:pPr>
              <w:contextualSpacing/>
              <w:rPr>
                <w:rFonts w:ascii="Arial" w:hAnsi="Arial" w:cs="Arial"/>
              </w:rPr>
            </w:pPr>
            <w:r>
              <w:rPr>
                <w:noProof/>
              </w:rPr>
              <w:drawing>
                <wp:inline distT="0" distB="0" distL="0" distR="0" wp14:anchorId="0427CD1C" wp14:editId="46021424">
                  <wp:extent cx="1181100" cy="3785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378526"/>
                          </a:xfrm>
                          <a:prstGeom prst="rect">
                            <a:avLst/>
                          </a:prstGeom>
                        </pic:spPr>
                      </pic:pic>
                    </a:graphicData>
                  </a:graphic>
                </wp:inline>
              </w:drawing>
            </w:r>
          </w:p>
        </w:tc>
        <w:tc>
          <w:tcPr>
            <w:tcW w:w="8725" w:type="dxa"/>
          </w:tcPr>
          <w:p w14:paraId="02C7EBDE" w14:textId="3B243E45" w:rsidR="009B5DE2" w:rsidRDefault="009B5DE2" w:rsidP="000B2F63">
            <w:pPr>
              <w:widowControl w:val="0"/>
              <w:contextualSpacing/>
              <w:jc w:val="both"/>
              <w:rPr>
                <w:rFonts w:ascii="Arial" w:hAnsi="Arial" w:cs="Arial"/>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1" w:history="1">
              <w:r w:rsidR="00491083">
                <w:rPr>
                  <w:rStyle w:val="Hyperlink"/>
                  <w:rFonts w:ascii="Franklin Gothic Book" w:hAnsi="Franklin Gothic Book"/>
                  <w:sz w:val="24"/>
                  <w:szCs w:val="24"/>
                </w:rPr>
                <w:t>First Steps Standards</w:t>
              </w:r>
            </w:hyperlink>
            <w:r w:rsidRPr="00121C76">
              <w:rPr>
                <w:rFonts w:ascii="Arial" w:hAnsi="Arial" w:cs="Arial"/>
              </w:rPr>
              <w:t xml:space="preserve"> and IDCTE approved!</w:t>
            </w:r>
          </w:p>
        </w:tc>
      </w:tr>
    </w:tbl>
    <w:p w14:paraId="61198C5A" w14:textId="77777777" w:rsidR="00AE2076" w:rsidRPr="00457BA2" w:rsidRDefault="00AE2076" w:rsidP="009B5DE2">
      <w:pPr>
        <w:spacing w:line="240" w:lineRule="auto"/>
        <w:rPr>
          <w:rFonts w:eastAsia="Calibri"/>
          <w:b/>
        </w:rPr>
      </w:pPr>
    </w:p>
    <w:p w14:paraId="3D3D6616" w14:textId="43B87539" w:rsidR="00406D31" w:rsidRDefault="00406D31" w:rsidP="00406D31">
      <w:pPr>
        <w:spacing w:line="240" w:lineRule="auto"/>
        <w:rPr>
          <w:rFonts w:eastAsia="Calibri"/>
        </w:rPr>
      </w:pPr>
      <w:r w:rsidRPr="08AAC7E2">
        <w:rPr>
          <w:rFonts w:eastAsia="Calibri"/>
          <w:b/>
          <w:bCs/>
        </w:rPr>
        <w:t xml:space="preserve">First Steps Standard(s):  </w:t>
      </w:r>
      <w:r w:rsidRPr="08AAC7E2">
        <w:rPr>
          <w:rFonts w:eastAsia="Calibri"/>
        </w:rPr>
        <w:t xml:space="preserve">Domain 1: </w:t>
      </w:r>
      <w:r w:rsidR="00DE22C6" w:rsidRPr="08AAC7E2">
        <w:rPr>
          <w:rFonts w:eastAsia="Calibri"/>
        </w:rPr>
        <w:t>Self-Evaluation</w:t>
      </w:r>
      <w:r w:rsidR="00942DDE" w:rsidRPr="08AAC7E2">
        <w:rPr>
          <w:rFonts w:eastAsia="Calibri"/>
        </w:rPr>
        <w:t xml:space="preserve"> (Who </w:t>
      </w:r>
      <w:r w:rsidR="009609E4">
        <w:rPr>
          <w:rFonts w:eastAsia="Calibri"/>
        </w:rPr>
        <w:t>a</w:t>
      </w:r>
      <w:r w:rsidR="00942DDE" w:rsidRPr="08AAC7E2">
        <w:rPr>
          <w:rFonts w:eastAsia="Calibri"/>
        </w:rPr>
        <w:t>m I?)</w:t>
      </w:r>
      <w:r w:rsidRPr="08AAC7E2">
        <w:rPr>
          <w:rFonts w:eastAsia="Calibri"/>
        </w:rPr>
        <w:t xml:space="preserve"> C. Informational Security (What am I good at?) iii. Follow classroom/workplace protocols to maintain the security of information, computers, networks, and facilities iv. Demonstrate basic internet and email safety v. Document a reflection about personal presence on social media, associated risks, and changes needed for personal safety</w:t>
      </w:r>
    </w:p>
    <w:p w14:paraId="32E6043D" w14:textId="77777777" w:rsidR="00406D31" w:rsidRDefault="00406D31" w:rsidP="00457BA2">
      <w:pPr>
        <w:spacing w:line="240" w:lineRule="auto"/>
        <w:rPr>
          <w:rFonts w:eastAsia="Calibri"/>
          <w:b/>
          <w:u w:val="single"/>
        </w:rPr>
      </w:pPr>
    </w:p>
    <w:p w14:paraId="00000002" w14:textId="3CB9EB3E" w:rsidR="00FF07EB" w:rsidRDefault="0035371F" w:rsidP="00457BA2">
      <w:pPr>
        <w:spacing w:line="240" w:lineRule="auto"/>
        <w:rPr>
          <w:rFonts w:eastAsia="Calibri"/>
        </w:rPr>
      </w:pPr>
      <w:r w:rsidRPr="311091B1">
        <w:rPr>
          <w:rFonts w:eastAsia="Calibri"/>
          <w:b/>
          <w:bCs/>
        </w:rPr>
        <w:t xml:space="preserve">Career Activity Curriculum Topic: </w:t>
      </w:r>
      <w:r w:rsidRPr="00942DDE">
        <w:rPr>
          <w:rFonts w:eastAsia="Calibri"/>
          <w:bCs/>
        </w:rPr>
        <w:t>Creating a Professional Online Presence</w:t>
      </w:r>
    </w:p>
    <w:p w14:paraId="213D8306" w14:textId="4FD84CAE" w:rsidR="00406D31" w:rsidRDefault="00406D31" w:rsidP="00457BA2">
      <w:pPr>
        <w:spacing w:line="240" w:lineRule="auto"/>
        <w:rPr>
          <w:rFonts w:eastAsia="Calibri"/>
        </w:rPr>
      </w:pPr>
    </w:p>
    <w:p w14:paraId="52B57BE3" w14:textId="77777777" w:rsidR="00406D31" w:rsidRPr="0092292E" w:rsidRDefault="00406D31" w:rsidP="00406D31">
      <w:pPr>
        <w:spacing w:line="240" w:lineRule="auto"/>
        <w:rPr>
          <w:rFonts w:eastAsia="Calibri"/>
        </w:rPr>
      </w:pPr>
      <w:r w:rsidRPr="00457BA2">
        <w:rPr>
          <w:rFonts w:eastAsia="Calibri"/>
          <w:b/>
          <w:bCs/>
        </w:rPr>
        <w:t>Learning Outcomes:</w:t>
      </w:r>
      <w:r w:rsidRPr="00457BA2">
        <w:tab/>
      </w:r>
      <w:r>
        <w:t xml:space="preserve"> </w:t>
      </w:r>
      <w:r w:rsidRPr="0092292E">
        <w:rPr>
          <w:rFonts w:eastAsia="Calibri"/>
        </w:rPr>
        <w:t>Students will be able to (SWBAT):</w:t>
      </w:r>
    </w:p>
    <w:p w14:paraId="175E9AB8" w14:textId="77777777" w:rsidR="00406D31" w:rsidRPr="0092292E" w:rsidRDefault="00406D31" w:rsidP="00406D31">
      <w:pPr>
        <w:pStyle w:val="ListParagraph"/>
        <w:numPr>
          <w:ilvl w:val="0"/>
          <w:numId w:val="3"/>
        </w:numPr>
        <w:spacing w:line="240" w:lineRule="auto"/>
      </w:pPr>
      <w:r w:rsidRPr="0092292E">
        <w:rPr>
          <w:rFonts w:eastAsia="Calibri"/>
        </w:rPr>
        <w:t xml:space="preserve">Define digital citizenship. </w:t>
      </w:r>
    </w:p>
    <w:p w14:paraId="236243DC" w14:textId="77777777" w:rsidR="00406D31" w:rsidRPr="0092292E" w:rsidRDefault="00406D31" w:rsidP="00406D31">
      <w:pPr>
        <w:pStyle w:val="ListParagraph"/>
        <w:numPr>
          <w:ilvl w:val="0"/>
          <w:numId w:val="3"/>
        </w:numPr>
        <w:spacing w:line="240" w:lineRule="auto"/>
      </w:pPr>
      <w:r w:rsidRPr="0092292E">
        <w:rPr>
          <w:rFonts w:eastAsia="Calibri"/>
        </w:rPr>
        <w:t xml:space="preserve">Build connections between school/classroom rules to an online setting. </w:t>
      </w:r>
    </w:p>
    <w:p w14:paraId="0BD21F8C" w14:textId="77777777" w:rsidR="00406D31" w:rsidRPr="0092292E" w:rsidRDefault="00406D31" w:rsidP="00406D31">
      <w:pPr>
        <w:pStyle w:val="ListParagraph"/>
        <w:numPr>
          <w:ilvl w:val="0"/>
          <w:numId w:val="3"/>
        </w:numPr>
        <w:spacing w:line="240" w:lineRule="auto"/>
      </w:pPr>
      <w:r w:rsidRPr="0092292E">
        <w:rPr>
          <w:rFonts w:eastAsia="Calibri"/>
        </w:rPr>
        <w:t>Explain ways to keep their personal information safe.</w:t>
      </w:r>
    </w:p>
    <w:p w14:paraId="1711026C" w14:textId="77777777" w:rsidR="00406D31" w:rsidRPr="0092292E" w:rsidRDefault="00406D31" w:rsidP="00406D31">
      <w:pPr>
        <w:pStyle w:val="ListParagraph"/>
        <w:numPr>
          <w:ilvl w:val="0"/>
          <w:numId w:val="3"/>
        </w:numPr>
        <w:spacing w:line="240" w:lineRule="auto"/>
      </w:pPr>
      <w:r w:rsidRPr="0092292E">
        <w:rPr>
          <w:rFonts w:eastAsia="Calibri"/>
        </w:rPr>
        <w:t>Understand why it is important to protect one’s personal information.</w:t>
      </w:r>
    </w:p>
    <w:p w14:paraId="7146BB22" w14:textId="77777777" w:rsidR="00BB3F92" w:rsidRPr="00457BA2" w:rsidRDefault="00BB3F92" w:rsidP="00457BA2">
      <w:pPr>
        <w:spacing w:line="240" w:lineRule="auto"/>
        <w:rPr>
          <w:rFonts w:eastAsia="Calibri"/>
        </w:rPr>
      </w:pPr>
    </w:p>
    <w:p w14:paraId="00000004" w14:textId="1E491A29" w:rsidR="00FF07EB" w:rsidRDefault="0035371F" w:rsidP="00457BA2">
      <w:pPr>
        <w:spacing w:line="240" w:lineRule="auto"/>
        <w:rPr>
          <w:rFonts w:eastAsia="Calibri"/>
        </w:rPr>
      </w:pPr>
      <w:r w:rsidRPr="00457BA2">
        <w:rPr>
          <w:rFonts w:eastAsia="Calibri"/>
          <w:b/>
        </w:rPr>
        <w:t>Activity Summary:</w:t>
      </w:r>
      <w:r w:rsidR="00C5537A">
        <w:rPr>
          <w:rFonts w:eastAsia="Calibri"/>
          <w:b/>
        </w:rPr>
        <w:t xml:space="preserve"> </w:t>
      </w:r>
      <w:r w:rsidRPr="00457BA2">
        <w:rPr>
          <w:rFonts w:eastAsia="Calibri"/>
        </w:rPr>
        <w:t xml:space="preserve">This lesson will teach students the components of digital citizenship and prepare them to be responsible, active participants in their online community. </w:t>
      </w:r>
      <w:r w:rsidR="00BB3F92">
        <w:rPr>
          <w:rFonts w:eastAsia="Calibri"/>
        </w:rPr>
        <w:t xml:space="preserve">They will view several examples of Digital Citizenship and online security, and consider how digital citizenship relates to being a citizen outside of the online world. </w:t>
      </w:r>
    </w:p>
    <w:p w14:paraId="4BC49A34" w14:textId="505C9B30" w:rsidR="0092292E" w:rsidRDefault="0092292E" w:rsidP="00457BA2">
      <w:pPr>
        <w:spacing w:line="240" w:lineRule="auto"/>
        <w:rPr>
          <w:rFonts w:eastAsia="Calibri"/>
        </w:rPr>
      </w:pPr>
    </w:p>
    <w:p w14:paraId="07B30122" w14:textId="216FACA1" w:rsidR="0092292E" w:rsidRPr="00457BA2" w:rsidRDefault="0092292E" w:rsidP="0092292E">
      <w:pPr>
        <w:spacing w:line="240" w:lineRule="auto"/>
        <w:rPr>
          <w:rFonts w:eastAsia="Calibri"/>
        </w:rPr>
      </w:pPr>
      <w:r w:rsidRPr="00457BA2">
        <w:rPr>
          <w:rFonts w:eastAsia="Calibri"/>
          <w:b/>
        </w:rPr>
        <w:t>Estimated Time:</w:t>
      </w:r>
      <w:r>
        <w:rPr>
          <w:rFonts w:eastAsia="Calibri"/>
          <w:b/>
        </w:rPr>
        <w:t xml:space="preserve"> </w:t>
      </w:r>
      <w:r>
        <w:rPr>
          <w:rFonts w:eastAsia="Calibri"/>
        </w:rPr>
        <w:t>Two 45-minute class periods (longer/shorter depending on discussion</w:t>
      </w:r>
      <w:r w:rsidR="00406D31">
        <w:rPr>
          <w:rFonts w:eastAsia="Calibri"/>
        </w:rPr>
        <w:t>s</w:t>
      </w:r>
      <w:r>
        <w:rPr>
          <w:rFonts w:eastAsia="Calibri"/>
        </w:rPr>
        <w:t xml:space="preserve"> and </w:t>
      </w:r>
      <w:r w:rsidR="00406D31">
        <w:rPr>
          <w:rFonts w:eastAsia="Calibri"/>
        </w:rPr>
        <w:t xml:space="preserve">optional </w:t>
      </w:r>
      <w:r>
        <w:rPr>
          <w:rFonts w:eastAsia="Calibri"/>
        </w:rPr>
        <w:t>group work)</w:t>
      </w:r>
    </w:p>
    <w:p w14:paraId="1B706E3E" w14:textId="77777777" w:rsidR="0092292E" w:rsidRPr="0092292E" w:rsidRDefault="0092292E" w:rsidP="00457BA2">
      <w:pPr>
        <w:spacing w:line="240" w:lineRule="auto"/>
        <w:rPr>
          <w:rFonts w:eastAsia="Calibri"/>
        </w:rPr>
      </w:pPr>
    </w:p>
    <w:p w14:paraId="0000000A" w14:textId="4A3DFEC3" w:rsidR="00FF07EB" w:rsidRDefault="00406D31" w:rsidP="00457BA2">
      <w:pPr>
        <w:spacing w:line="240" w:lineRule="auto"/>
        <w:rPr>
          <w:rFonts w:eastAsia="Calibri"/>
        </w:rPr>
      </w:pPr>
      <w:r w:rsidRPr="08AAC7E2">
        <w:rPr>
          <w:rFonts w:eastAsia="Calibri"/>
          <w:b/>
          <w:bCs/>
        </w:rPr>
        <w:t>Suggested Grade Level:</w:t>
      </w:r>
      <w:r w:rsidR="0035371F" w:rsidRPr="08AAC7E2">
        <w:rPr>
          <w:rFonts w:eastAsia="Calibri"/>
        </w:rPr>
        <w:t xml:space="preserve"> 7</w:t>
      </w:r>
      <w:r w:rsidR="0035371F" w:rsidRPr="08AAC7E2">
        <w:rPr>
          <w:rFonts w:eastAsia="Calibri"/>
          <w:vertAlign w:val="superscript"/>
        </w:rPr>
        <w:t>th</w:t>
      </w:r>
      <w:r w:rsidR="0035371F" w:rsidRPr="08AAC7E2">
        <w:rPr>
          <w:rFonts w:eastAsia="Calibri"/>
        </w:rPr>
        <w:t xml:space="preserve"> or </w:t>
      </w:r>
      <w:r w:rsidRPr="08AAC7E2">
        <w:rPr>
          <w:rFonts w:eastAsia="Calibri"/>
        </w:rPr>
        <w:t>8th</w:t>
      </w:r>
      <w:r w:rsidR="0035371F" w:rsidRPr="08AAC7E2">
        <w:rPr>
          <w:rFonts w:eastAsia="Calibri"/>
        </w:rPr>
        <w:t xml:space="preserve"> grade</w:t>
      </w:r>
    </w:p>
    <w:p w14:paraId="0AFB20C7" w14:textId="1C7994FE" w:rsidR="7F224104" w:rsidRPr="00457BA2" w:rsidRDefault="7F224104" w:rsidP="00457BA2">
      <w:pPr>
        <w:spacing w:line="240" w:lineRule="auto"/>
      </w:pPr>
    </w:p>
    <w:p w14:paraId="0CBBA616" w14:textId="77777777" w:rsidR="0092292E" w:rsidRDefault="0035371F" w:rsidP="00457BA2">
      <w:pPr>
        <w:spacing w:line="240" w:lineRule="auto"/>
        <w:rPr>
          <w:rFonts w:eastAsia="Calibri"/>
          <w:b/>
        </w:rPr>
      </w:pPr>
      <w:r w:rsidRPr="00457BA2">
        <w:rPr>
          <w:rFonts w:eastAsia="Calibri"/>
          <w:b/>
        </w:rPr>
        <w:t xml:space="preserve">Materials Needed: </w:t>
      </w:r>
      <w:r w:rsidRPr="00457BA2">
        <w:rPr>
          <w:rFonts w:eastAsia="Calibri"/>
          <w:b/>
        </w:rPr>
        <w:tab/>
      </w:r>
    </w:p>
    <w:p w14:paraId="6FACE844" w14:textId="046A8552" w:rsidR="0092292E" w:rsidRDefault="0092292E" w:rsidP="0092292E">
      <w:pPr>
        <w:pStyle w:val="ListParagraph"/>
        <w:numPr>
          <w:ilvl w:val="0"/>
          <w:numId w:val="4"/>
        </w:numPr>
        <w:spacing w:line="240" w:lineRule="auto"/>
        <w:rPr>
          <w:rFonts w:eastAsia="Calibri"/>
        </w:rPr>
      </w:pPr>
      <w:r w:rsidRPr="00406D31">
        <w:rPr>
          <w:rFonts w:eastAsia="Calibri"/>
          <w:bCs/>
        </w:rPr>
        <w:t>Teacher Materials:</w:t>
      </w:r>
      <w:r w:rsidRPr="747C1F49">
        <w:rPr>
          <w:rFonts w:eastAsia="Calibri"/>
        </w:rPr>
        <w:t xml:space="preserve"> </w:t>
      </w:r>
      <w:r w:rsidR="0035371F" w:rsidRPr="747C1F49">
        <w:rPr>
          <w:rFonts w:eastAsia="Calibri"/>
        </w:rPr>
        <w:t>Computer</w:t>
      </w:r>
      <w:r w:rsidRPr="747C1F49">
        <w:rPr>
          <w:rFonts w:eastAsia="Calibri"/>
        </w:rPr>
        <w:t>/projector</w:t>
      </w:r>
      <w:r w:rsidR="0035371F" w:rsidRPr="747C1F49">
        <w:rPr>
          <w:rFonts w:eastAsia="Calibri"/>
        </w:rPr>
        <w:t>,</w:t>
      </w:r>
      <w:r w:rsidRPr="747C1F49">
        <w:rPr>
          <w:rFonts w:eastAsia="Calibri"/>
        </w:rPr>
        <w:t xml:space="preserve"> slide deck, </w:t>
      </w:r>
      <w:r w:rsidR="0035371F" w:rsidRPr="747C1F49">
        <w:rPr>
          <w:rFonts w:eastAsia="Calibri"/>
        </w:rPr>
        <w:t>handout</w:t>
      </w:r>
      <w:r w:rsidRPr="747C1F49">
        <w:rPr>
          <w:rFonts w:eastAsia="Calibri"/>
        </w:rPr>
        <w:t xml:space="preserve"> (Assignment Sheet (1 per student))</w:t>
      </w:r>
      <w:r w:rsidR="0035371F" w:rsidRPr="747C1F49">
        <w:rPr>
          <w:rFonts w:eastAsia="Calibri"/>
        </w:rPr>
        <w:t>,</w:t>
      </w:r>
      <w:r w:rsidRPr="747C1F49">
        <w:rPr>
          <w:rFonts w:eastAsia="Calibri"/>
        </w:rPr>
        <w:t xml:space="preserve"> </w:t>
      </w:r>
      <w:r w:rsidRPr="747C1F49">
        <w:rPr>
          <w:rFonts w:eastAsia="Calibri"/>
          <w:b/>
          <w:bCs/>
        </w:rPr>
        <w:t>OPTIONAL:</w:t>
      </w:r>
      <w:r w:rsidRPr="747C1F49">
        <w:rPr>
          <w:rFonts w:eastAsia="Calibri"/>
        </w:rPr>
        <w:t xml:space="preserve"> whiteboard/posters for creating classroom charts and brainstorming space</w:t>
      </w:r>
    </w:p>
    <w:p w14:paraId="5A51A794" w14:textId="2A9546A5" w:rsidR="0092292E" w:rsidRDefault="0092292E" w:rsidP="0092292E">
      <w:pPr>
        <w:pStyle w:val="ListParagraph"/>
        <w:numPr>
          <w:ilvl w:val="0"/>
          <w:numId w:val="4"/>
        </w:numPr>
        <w:spacing w:line="240" w:lineRule="auto"/>
        <w:rPr>
          <w:rFonts w:eastAsia="Calibri"/>
        </w:rPr>
      </w:pPr>
      <w:r w:rsidRPr="311091B1">
        <w:rPr>
          <w:rFonts w:eastAsia="Calibri"/>
        </w:rPr>
        <w:t xml:space="preserve">Student Materials: Pen/pencil, assignment sheet </w:t>
      </w:r>
    </w:p>
    <w:p w14:paraId="1ED6C931" w14:textId="22B4EB34" w:rsidR="0092292E" w:rsidRDefault="0092292E" w:rsidP="311091B1">
      <w:pPr>
        <w:spacing w:line="240" w:lineRule="auto"/>
        <w:ind w:firstLine="720"/>
        <w:rPr>
          <w:rFonts w:eastAsia="Calibri"/>
        </w:rPr>
      </w:pPr>
      <w:r w:rsidRPr="311091B1">
        <w:rPr>
          <w:rFonts w:eastAsia="Calibri"/>
          <w:b/>
          <w:bCs/>
        </w:rPr>
        <w:t>OPTIONAL:</w:t>
      </w:r>
      <w:r w:rsidRPr="311091B1">
        <w:rPr>
          <w:rFonts w:eastAsia="Calibri"/>
        </w:rPr>
        <w:t xml:space="preserve"> access to device for brainstorming activities/partner work</w:t>
      </w:r>
    </w:p>
    <w:p w14:paraId="010AA72E" w14:textId="77777777" w:rsidR="0092292E" w:rsidRPr="0092292E" w:rsidRDefault="0092292E" w:rsidP="0092292E">
      <w:pPr>
        <w:pStyle w:val="ListParagraph"/>
        <w:spacing w:line="240" w:lineRule="auto"/>
        <w:rPr>
          <w:rFonts w:eastAsia="Calibri"/>
        </w:rPr>
      </w:pPr>
    </w:p>
    <w:p w14:paraId="0000000F" w14:textId="77777777" w:rsidR="00FF07EB" w:rsidRPr="00457BA2" w:rsidRDefault="0035371F" w:rsidP="00457BA2">
      <w:pPr>
        <w:spacing w:line="240" w:lineRule="auto"/>
        <w:rPr>
          <w:rFonts w:eastAsia="Calibri"/>
          <w:b/>
        </w:rPr>
      </w:pPr>
      <w:r w:rsidRPr="00457BA2">
        <w:rPr>
          <w:rFonts w:eastAsia="Calibri"/>
          <w:b/>
        </w:rPr>
        <w:t>Academic Vocabulary:</w:t>
      </w:r>
      <w:r w:rsidRPr="00457BA2">
        <w:rPr>
          <w:rFonts w:eastAsia="Calibri"/>
          <w:b/>
        </w:rPr>
        <w:tab/>
      </w:r>
    </w:p>
    <w:p w14:paraId="539C1392" w14:textId="398066AB" w:rsidR="003D3508" w:rsidRPr="00B52051" w:rsidRDefault="0035371F" w:rsidP="00B52051">
      <w:pPr>
        <w:pStyle w:val="ListParagraph"/>
        <w:numPr>
          <w:ilvl w:val="0"/>
          <w:numId w:val="5"/>
        </w:numPr>
        <w:spacing w:line="240" w:lineRule="auto"/>
        <w:rPr>
          <w:rFonts w:eastAsia="Calibri"/>
        </w:rPr>
      </w:pPr>
      <w:r w:rsidRPr="0092292E">
        <w:rPr>
          <w:rFonts w:eastAsia="Calibri"/>
          <w:b/>
        </w:rPr>
        <w:t>Digital citizenship:</w:t>
      </w:r>
      <w:r w:rsidRPr="0092292E">
        <w:rPr>
          <w:rFonts w:eastAsia="Calibri"/>
        </w:rPr>
        <w:t xml:space="preserve"> “the continuously developing norms of appropriate, responsible, and empowered technology use.” </w:t>
      </w:r>
      <w:hyperlink r:id="rId12" w:history="1">
        <w:r w:rsidR="003D3508">
          <w:rPr>
            <w:rStyle w:val="Hyperlink"/>
            <w:rFonts w:eastAsia="Calibri"/>
          </w:rPr>
          <w:t>(Digital Citizenship)</w:t>
        </w:r>
      </w:hyperlink>
    </w:p>
    <w:p w14:paraId="00000011" w14:textId="69B49259" w:rsidR="00FF07EB" w:rsidRDefault="0035371F" w:rsidP="0092292E">
      <w:pPr>
        <w:pStyle w:val="ListParagraph"/>
        <w:numPr>
          <w:ilvl w:val="0"/>
          <w:numId w:val="5"/>
        </w:numPr>
        <w:spacing w:line="240" w:lineRule="auto"/>
        <w:rPr>
          <w:rFonts w:eastAsia="Calibri"/>
        </w:rPr>
      </w:pPr>
      <w:r w:rsidRPr="0092292E">
        <w:rPr>
          <w:rFonts w:eastAsia="Calibri"/>
          <w:b/>
        </w:rPr>
        <w:t>Digital footprint:</w:t>
      </w:r>
      <w:r w:rsidRPr="0092292E">
        <w:rPr>
          <w:rFonts w:eastAsia="Calibri"/>
        </w:rPr>
        <w:t xml:space="preserve"> “the trail of data you leave when using the internet. It includes websites you visit, emails you send, and information you submit online.” </w:t>
      </w:r>
      <w:hyperlink r:id="rId13" w:history="1">
        <w:r w:rsidR="00B52051">
          <w:rPr>
            <w:rStyle w:val="Hyperlink"/>
            <w:rFonts w:eastAsia="Calibri"/>
          </w:rPr>
          <w:t>(Kapersky)</w:t>
        </w:r>
      </w:hyperlink>
    </w:p>
    <w:p w14:paraId="22DC41CA" w14:textId="77777777" w:rsidR="00B52051" w:rsidRPr="00B52051" w:rsidRDefault="00B52051" w:rsidP="00B52051">
      <w:pPr>
        <w:spacing w:line="240" w:lineRule="auto"/>
        <w:ind w:left="360"/>
        <w:rPr>
          <w:rFonts w:eastAsia="Calibri"/>
        </w:rPr>
      </w:pPr>
    </w:p>
    <w:p w14:paraId="79305F26" w14:textId="77777777" w:rsidR="00406D31" w:rsidRDefault="00406D31" w:rsidP="00457BA2">
      <w:pPr>
        <w:spacing w:line="240" w:lineRule="auto"/>
        <w:rPr>
          <w:rFonts w:eastAsia="Calibri"/>
        </w:rPr>
      </w:pPr>
    </w:p>
    <w:p w14:paraId="00000012" w14:textId="5C1BF2C3" w:rsidR="00FF07EB" w:rsidRDefault="0035371F" w:rsidP="00457BA2">
      <w:pPr>
        <w:spacing w:line="240" w:lineRule="auto"/>
        <w:rPr>
          <w:rFonts w:eastAsia="Calibri"/>
        </w:rPr>
      </w:pPr>
      <w:r w:rsidRPr="00457BA2">
        <w:rPr>
          <w:rFonts w:eastAsia="Calibri"/>
          <w:b/>
        </w:rPr>
        <w:t xml:space="preserve">Introduction: </w:t>
      </w:r>
      <w:r w:rsidR="0092292E">
        <w:rPr>
          <w:rFonts w:eastAsia="Calibri"/>
        </w:rPr>
        <w:t>It is becoming increasingly important to be comfortable</w:t>
      </w:r>
      <w:r w:rsidR="00942DDE">
        <w:rPr>
          <w:rFonts w:eastAsia="Calibri"/>
        </w:rPr>
        <w:t>, safe,</w:t>
      </w:r>
      <w:r w:rsidR="0092292E">
        <w:rPr>
          <w:rFonts w:eastAsia="Calibri"/>
        </w:rPr>
        <w:t xml:space="preserve"> and fluent in the online world. This lesson will give you the tools to participate in the online community safely, productively, and by practicing digital citizenship. You’ll be better prepared to navigate the online world and </w:t>
      </w:r>
      <w:r w:rsidR="00406D31">
        <w:rPr>
          <w:rFonts w:eastAsia="Calibri"/>
        </w:rPr>
        <w:t>establish</w:t>
      </w:r>
      <w:r w:rsidR="0092292E">
        <w:rPr>
          <w:rFonts w:eastAsia="Calibri"/>
        </w:rPr>
        <w:t xml:space="preserve"> an understanding of how your online reputation and digital footprint can impact you</w:t>
      </w:r>
      <w:r w:rsidR="00942DDE">
        <w:rPr>
          <w:rFonts w:eastAsia="Calibri"/>
        </w:rPr>
        <w:t xml:space="preserve"> and your future pathway</w:t>
      </w:r>
      <w:r w:rsidR="0092292E">
        <w:rPr>
          <w:rFonts w:eastAsia="Calibri"/>
        </w:rPr>
        <w:t xml:space="preserve">. </w:t>
      </w:r>
    </w:p>
    <w:p w14:paraId="2E659643" w14:textId="77777777" w:rsidR="0092292E" w:rsidRPr="00457BA2" w:rsidRDefault="0092292E" w:rsidP="00457BA2">
      <w:pPr>
        <w:spacing w:line="240" w:lineRule="auto"/>
        <w:rPr>
          <w:rFonts w:eastAsia="Calibri"/>
          <w:b/>
        </w:rPr>
      </w:pPr>
    </w:p>
    <w:p w14:paraId="00000013" w14:textId="373D1CF9" w:rsidR="00FF07EB" w:rsidRPr="00457BA2" w:rsidRDefault="0035371F" w:rsidP="00457BA2">
      <w:pPr>
        <w:spacing w:line="240" w:lineRule="auto"/>
        <w:rPr>
          <w:rFonts w:eastAsia="Calibri"/>
          <w:b/>
        </w:rPr>
      </w:pPr>
      <w:r w:rsidRPr="00457BA2">
        <w:rPr>
          <w:rFonts w:eastAsia="Calibri"/>
          <w:b/>
        </w:rPr>
        <w:t>Learning Activities/Procedures:</w:t>
      </w:r>
      <w:r w:rsidRPr="00457BA2">
        <w:rPr>
          <w:rFonts w:eastAsia="Calibri"/>
        </w:rPr>
        <w:t xml:space="preserve"> Use the slide deck</w:t>
      </w:r>
      <w:r w:rsidR="00942DDE">
        <w:rPr>
          <w:rFonts w:eastAsia="Calibri"/>
        </w:rPr>
        <w:t>.</w:t>
      </w:r>
    </w:p>
    <w:p w14:paraId="00000014" w14:textId="2B9E8E5D" w:rsidR="00FF07EB" w:rsidRDefault="0035371F" w:rsidP="00457BA2">
      <w:pPr>
        <w:numPr>
          <w:ilvl w:val="0"/>
          <w:numId w:val="1"/>
        </w:numPr>
        <w:spacing w:line="240" w:lineRule="auto"/>
        <w:ind w:left="900"/>
        <w:rPr>
          <w:rFonts w:eastAsia="Calibri"/>
        </w:rPr>
      </w:pPr>
      <w:r w:rsidRPr="00457BA2">
        <w:rPr>
          <w:rFonts w:eastAsia="Calibri"/>
        </w:rPr>
        <w:lastRenderedPageBreak/>
        <w:t>Quick</w:t>
      </w:r>
      <w:r w:rsidR="00A54A00">
        <w:rPr>
          <w:rFonts w:eastAsia="Calibri"/>
        </w:rPr>
        <w:t xml:space="preserve"> </w:t>
      </w:r>
      <w:r w:rsidRPr="00457BA2">
        <w:rPr>
          <w:rFonts w:eastAsia="Calibri"/>
        </w:rPr>
        <w:t xml:space="preserve">write: Students will work for </w:t>
      </w:r>
      <w:r w:rsidR="00942DDE">
        <w:rPr>
          <w:rFonts w:eastAsia="Calibri"/>
        </w:rPr>
        <w:t>five</w:t>
      </w:r>
      <w:r w:rsidRPr="00457BA2">
        <w:rPr>
          <w:rFonts w:eastAsia="Calibri"/>
        </w:rPr>
        <w:t xml:space="preserve"> minutes to answer the two questions. Pair students according to your classroom procedures and give them time to share</w:t>
      </w:r>
      <w:r w:rsidR="00942DDE">
        <w:rPr>
          <w:rFonts w:eastAsia="Calibri"/>
        </w:rPr>
        <w:t xml:space="preserve"> (or participate in class discussion)</w:t>
      </w:r>
      <w:r w:rsidRPr="00457BA2">
        <w:rPr>
          <w:rFonts w:eastAsia="Calibri"/>
        </w:rPr>
        <w:t>.</w:t>
      </w:r>
    </w:p>
    <w:p w14:paraId="5D716560" w14:textId="4F3BC1E8" w:rsidR="00C5012E" w:rsidRPr="00457BA2" w:rsidRDefault="00C5012E" w:rsidP="00457BA2">
      <w:pPr>
        <w:numPr>
          <w:ilvl w:val="0"/>
          <w:numId w:val="1"/>
        </w:numPr>
        <w:spacing w:line="240" w:lineRule="auto"/>
        <w:ind w:left="900"/>
        <w:rPr>
          <w:rFonts w:eastAsia="Calibri"/>
        </w:rPr>
      </w:pPr>
      <w:r>
        <w:rPr>
          <w:rFonts w:eastAsia="Calibri"/>
        </w:rPr>
        <w:t>Review the defining terms for the lesson –If desired, provide time for discussion comparing “digital citizenship” and “digital footprint” to just “citizenship” in general, and concepts like the “carbon footprint.”</w:t>
      </w:r>
    </w:p>
    <w:p w14:paraId="02F7E835" w14:textId="428ACD41" w:rsidR="00AC3C0B" w:rsidRDefault="00C5012E" w:rsidP="00457BA2">
      <w:pPr>
        <w:numPr>
          <w:ilvl w:val="0"/>
          <w:numId w:val="1"/>
        </w:numPr>
        <w:spacing w:line="240" w:lineRule="auto"/>
        <w:ind w:left="900"/>
        <w:rPr>
          <w:rFonts w:eastAsia="Calibri"/>
        </w:rPr>
      </w:pPr>
      <w:r>
        <w:rPr>
          <w:rFonts w:eastAsia="Calibri"/>
        </w:rPr>
        <w:t xml:space="preserve">Play the </w:t>
      </w:r>
      <w:r w:rsidR="0035371F" w:rsidRPr="00457BA2">
        <w:rPr>
          <w:rFonts w:eastAsia="Calibri"/>
        </w:rPr>
        <w:t xml:space="preserve">Introduction Video: As students watch the video, they will </w:t>
      </w:r>
      <w:r w:rsidR="00AC3C0B">
        <w:rPr>
          <w:rFonts w:eastAsia="Calibri"/>
        </w:rPr>
        <w:t xml:space="preserve">summarize the three main sections of Digital Citizenship. </w:t>
      </w:r>
    </w:p>
    <w:p w14:paraId="00000015" w14:textId="757D51DC" w:rsidR="00FF07EB" w:rsidRPr="00457BA2" w:rsidRDefault="0035371F" w:rsidP="00457BA2">
      <w:pPr>
        <w:numPr>
          <w:ilvl w:val="0"/>
          <w:numId w:val="1"/>
        </w:numPr>
        <w:spacing w:line="240" w:lineRule="auto"/>
        <w:ind w:left="900"/>
        <w:rPr>
          <w:rFonts w:eastAsia="Calibri"/>
        </w:rPr>
      </w:pPr>
      <w:r w:rsidRPr="00457BA2">
        <w:rPr>
          <w:rFonts w:eastAsia="Calibri"/>
        </w:rPr>
        <w:t xml:space="preserve">Review the terms from the video </w:t>
      </w:r>
      <w:r w:rsidR="00AC3C0B">
        <w:rPr>
          <w:rFonts w:eastAsia="Calibri"/>
        </w:rPr>
        <w:t xml:space="preserve">(check to see if anyone completed the bonus activity!) and then walk students through the </w:t>
      </w:r>
      <w:r w:rsidR="00AC3C0B" w:rsidRPr="00AC3C0B">
        <w:rPr>
          <w:rFonts w:eastAsia="Calibri"/>
          <w:b/>
        </w:rPr>
        <w:t>FIVE COMPETENCIES</w:t>
      </w:r>
      <w:r w:rsidR="00AC3C0B">
        <w:rPr>
          <w:rFonts w:eastAsia="Calibri"/>
        </w:rPr>
        <w:t xml:space="preserve"> of being a digital citizen. </w:t>
      </w:r>
    </w:p>
    <w:p w14:paraId="00000016" w14:textId="77C8E17E" w:rsidR="00FF07EB" w:rsidRPr="00457BA2" w:rsidRDefault="00942DDE" w:rsidP="00457BA2">
      <w:pPr>
        <w:numPr>
          <w:ilvl w:val="0"/>
          <w:numId w:val="1"/>
        </w:numPr>
        <w:spacing w:line="240" w:lineRule="auto"/>
        <w:ind w:left="900"/>
        <w:rPr>
          <w:rFonts w:eastAsia="Calibri"/>
        </w:rPr>
      </w:pPr>
      <w:r w:rsidRPr="00942DDE">
        <w:rPr>
          <w:rFonts w:eastAsia="Calibri"/>
          <w:b/>
        </w:rPr>
        <w:t>OPTION:</w:t>
      </w:r>
      <w:r>
        <w:rPr>
          <w:rFonts w:eastAsia="Calibri"/>
        </w:rPr>
        <w:t xml:space="preserve"> </w:t>
      </w:r>
      <w:r w:rsidR="0035371F" w:rsidRPr="00457BA2">
        <w:rPr>
          <w:rFonts w:eastAsia="Calibri"/>
        </w:rPr>
        <w:t>Class Discussion: Students can think-pair-share with a partner or reflect individually before the discussion for each slide. Students can write their ideas on the board or share verbally with the teacher being the scribe at the board.</w:t>
      </w:r>
    </w:p>
    <w:p w14:paraId="00000017" w14:textId="61F106A3" w:rsidR="00FF07EB" w:rsidRPr="00457BA2" w:rsidRDefault="0035371F" w:rsidP="00457BA2">
      <w:pPr>
        <w:numPr>
          <w:ilvl w:val="0"/>
          <w:numId w:val="2"/>
        </w:numPr>
        <w:spacing w:line="240" w:lineRule="auto"/>
        <w:ind w:left="1350"/>
        <w:rPr>
          <w:rFonts w:eastAsia="Calibri"/>
        </w:rPr>
      </w:pPr>
      <w:r w:rsidRPr="00457BA2">
        <w:rPr>
          <w:rFonts w:eastAsia="Calibri"/>
        </w:rPr>
        <w:t xml:space="preserve">How did student’s definition of digital citizenship change? Allow students to share their updated definitions and their thoughts from the video. </w:t>
      </w:r>
    </w:p>
    <w:p w14:paraId="00000018" w14:textId="6288C662" w:rsidR="00FF07EB" w:rsidRDefault="0035371F" w:rsidP="00457BA2">
      <w:pPr>
        <w:numPr>
          <w:ilvl w:val="0"/>
          <w:numId w:val="2"/>
        </w:numPr>
        <w:spacing w:line="240" w:lineRule="auto"/>
        <w:ind w:left="1350"/>
        <w:rPr>
          <w:rFonts w:eastAsia="Calibri"/>
        </w:rPr>
      </w:pPr>
      <w:r w:rsidRPr="00457BA2">
        <w:rPr>
          <w:rFonts w:eastAsia="Calibri"/>
        </w:rPr>
        <w:t>Read each component and have students brainstorm ideas of what that component look</w:t>
      </w:r>
      <w:r w:rsidR="00CC2D0C">
        <w:rPr>
          <w:rFonts w:eastAsia="Calibri"/>
        </w:rPr>
        <w:t>s</w:t>
      </w:r>
      <w:r w:rsidRPr="00457BA2">
        <w:rPr>
          <w:rFonts w:eastAsia="Calibri"/>
        </w:rPr>
        <w:t>/sound</w:t>
      </w:r>
      <w:r w:rsidR="00CC2D0C">
        <w:rPr>
          <w:rFonts w:eastAsia="Calibri"/>
        </w:rPr>
        <w:t>s</w:t>
      </w:r>
      <w:r w:rsidRPr="00457BA2">
        <w:rPr>
          <w:rFonts w:eastAsia="Calibri"/>
        </w:rPr>
        <w:t>/feel</w:t>
      </w:r>
      <w:r w:rsidR="00CC2D0C">
        <w:rPr>
          <w:rFonts w:eastAsia="Calibri"/>
        </w:rPr>
        <w:t>s</w:t>
      </w:r>
      <w:r w:rsidRPr="00457BA2">
        <w:rPr>
          <w:rFonts w:eastAsia="Calibri"/>
        </w:rPr>
        <w:t xml:space="preserve"> like offline and online.  Are there school rules or classroom procedures that connect with the 5 competencies? Why are these put in place?  [Example answer: It’s the same online as offline: to create a welcoming, safe, positive environment for all participants.]</w:t>
      </w:r>
    </w:p>
    <w:p w14:paraId="3CFE2A57" w14:textId="491B3DDF" w:rsidR="00AC3C0B" w:rsidRPr="00A54A00" w:rsidRDefault="00EB2671" w:rsidP="00A54A00">
      <w:pPr>
        <w:numPr>
          <w:ilvl w:val="1"/>
          <w:numId w:val="2"/>
        </w:numPr>
        <w:spacing w:line="240" w:lineRule="auto"/>
        <w:rPr>
          <w:rFonts w:eastAsia="Calibri"/>
        </w:rPr>
      </w:pPr>
      <w:r w:rsidRPr="747C1F49">
        <w:rPr>
          <w:rFonts w:eastAsia="Calibri"/>
          <w:b/>
          <w:bCs/>
        </w:rPr>
        <w:t>OPTIONAL:</w:t>
      </w:r>
      <w:r w:rsidRPr="747C1F49">
        <w:rPr>
          <w:rFonts w:eastAsia="Calibri"/>
        </w:rPr>
        <w:t xml:space="preserve"> Opportunity for group/partner work. Split students up and have them choose/assign them a component to focus on. Then have each group or partner set share their brainstorming after about 10 minutes!</w:t>
      </w:r>
    </w:p>
    <w:p w14:paraId="48E190A9" w14:textId="37AEC857" w:rsidR="00AC3C0B" w:rsidRPr="00A54A00" w:rsidRDefault="0035371F" w:rsidP="00A54A00">
      <w:pPr>
        <w:pStyle w:val="ListParagraph"/>
        <w:numPr>
          <w:ilvl w:val="0"/>
          <w:numId w:val="1"/>
        </w:numPr>
        <w:spacing w:line="240" w:lineRule="auto"/>
        <w:rPr>
          <w:rFonts w:eastAsia="Calibri"/>
        </w:rPr>
      </w:pPr>
      <w:r w:rsidRPr="00A54A00">
        <w:rPr>
          <w:rFonts w:eastAsia="Calibri"/>
        </w:rPr>
        <w:t xml:space="preserve">Discuss and have students record on their handout: What are some sites or platforms that make up your digital footprint? Have students create their list on the handout. How did students access those sites or platforms? </w:t>
      </w:r>
    </w:p>
    <w:p w14:paraId="39F5B398" w14:textId="57F8F3CD" w:rsidR="00AC3C0B" w:rsidRPr="00A54A00" w:rsidRDefault="00AC3C0B" w:rsidP="00A54A00">
      <w:pPr>
        <w:pStyle w:val="ListParagraph"/>
        <w:numPr>
          <w:ilvl w:val="0"/>
          <w:numId w:val="1"/>
        </w:numPr>
        <w:spacing w:line="240" w:lineRule="auto"/>
        <w:rPr>
          <w:rFonts w:eastAsia="Calibri"/>
        </w:rPr>
      </w:pPr>
      <w:r w:rsidRPr="00A54A00">
        <w:rPr>
          <w:rFonts w:eastAsia="Calibri"/>
        </w:rPr>
        <w:t xml:space="preserve">Play the Online Reputation Video. When students are finished viewing they will write down two </w:t>
      </w:r>
      <w:r w:rsidR="0035371F" w:rsidRPr="00A54A00">
        <w:rPr>
          <w:rFonts w:eastAsia="Calibri"/>
        </w:rPr>
        <w:t xml:space="preserve">ways to manage </w:t>
      </w:r>
      <w:r w:rsidRPr="00A54A00">
        <w:rPr>
          <w:rFonts w:eastAsia="Calibri"/>
        </w:rPr>
        <w:t>their online reputation – use these ideas to brainstorm for the chart</w:t>
      </w:r>
      <w:r w:rsidR="00A54A00" w:rsidRPr="00A54A00">
        <w:rPr>
          <w:rFonts w:eastAsia="Calibri"/>
        </w:rPr>
        <w:t>.</w:t>
      </w:r>
    </w:p>
    <w:p w14:paraId="4FBCA95F" w14:textId="03B55D76" w:rsidR="00AC3C0B" w:rsidRPr="00A54A00" w:rsidRDefault="00AC3C0B" w:rsidP="00A54A00">
      <w:pPr>
        <w:pStyle w:val="ListParagraph"/>
        <w:numPr>
          <w:ilvl w:val="0"/>
          <w:numId w:val="1"/>
        </w:numPr>
        <w:spacing w:line="240" w:lineRule="auto"/>
        <w:rPr>
          <w:rFonts w:eastAsia="Calibri"/>
        </w:rPr>
      </w:pPr>
      <w:r w:rsidRPr="00A54A00">
        <w:rPr>
          <w:rFonts w:eastAsia="Calibri"/>
        </w:rPr>
        <w:t xml:space="preserve">Discuss as a class: </w:t>
      </w:r>
      <w:r w:rsidR="0035371F" w:rsidRPr="00A54A00">
        <w:rPr>
          <w:rFonts w:eastAsia="Calibri"/>
        </w:rPr>
        <w:t xml:space="preserve">What personal information would be considered private and what can be shared publicly? What online actions build or tear down a reputation? </w:t>
      </w:r>
    </w:p>
    <w:p w14:paraId="0000001A" w14:textId="4A1EEBAD" w:rsidR="00FF07EB" w:rsidRDefault="0035371F" w:rsidP="00457BA2">
      <w:pPr>
        <w:numPr>
          <w:ilvl w:val="0"/>
          <w:numId w:val="1"/>
        </w:numPr>
        <w:spacing w:line="240" w:lineRule="auto"/>
        <w:ind w:left="900"/>
        <w:rPr>
          <w:rFonts w:eastAsia="Calibri"/>
        </w:rPr>
      </w:pPr>
      <w:r w:rsidRPr="00457BA2">
        <w:rPr>
          <w:rFonts w:eastAsia="Calibri"/>
        </w:rPr>
        <w:t>Self</w:t>
      </w:r>
      <w:r w:rsidR="00AC3C0B">
        <w:rPr>
          <w:rFonts w:eastAsia="Calibri"/>
        </w:rPr>
        <w:t>-</w:t>
      </w:r>
      <w:r w:rsidRPr="00457BA2">
        <w:rPr>
          <w:rFonts w:eastAsia="Calibri"/>
        </w:rPr>
        <w:t>Reflection</w:t>
      </w:r>
      <w:r w:rsidR="00A54A00">
        <w:rPr>
          <w:rFonts w:eastAsia="Calibri"/>
        </w:rPr>
        <w:t xml:space="preserve">: </w:t>
      </w:r>
      <w:r w:rsidRPr="00457BA2">
        <w:rPr>
          <w:rFonts w:eastAsia="Calibri"/>
        </w:rPr>
        <w:t xml:space="preserve">Students will reflect on the lesson and answer the two questions in the fifth and last section of the handout. </w:t>
      </w:r>
    </w:p>
    <w:p w14:paraId="7DE9D03B" w14:textId="77777777" w:rsidR="00AC3C0B" w:rsidRPr="00457BA2" w:rsidRDefault="00AC3C0B" w:rsidP="00AC3C0B">
      <w:pPr>
        <w:spacing w:line="240" w:lineRule="auto"/>
        <w:ind w:left="900"/>
        <w:rPr>
          <w:rFonts w:eastAsia="Calibri"/>
        </w:rPr>
      </w:pPr>
    </w:p>
    <w:p w14:paraId="0000001B" w14:textId="2603F0DB" w:rsidR="00FF07EB" w:rsidRPr="00457BA2" w:rsidRDefault="00FC5FAF" w:rsidP="00457BA2">
      <w:pPr>
        <w:spacing w:line="240" w:lineRule="auto"/>
        <w:rPr>
          <w:rFonts w:eastAsia="Calibri"/>
          <w:b/>
        </w:rPr>
      </w:pPr>
      <w:r>
        <w:rPr>
          <w:rFonts w:eastAsia="Calibri"/>
          <w:b/>
        </w:rPr>
        <w:t>Accommodations/</w:t>
      </w:r>
      <w:r w:rsidR="0035371F" w:rsidRPr="00457BA2">
        <w:rPr>
          <w:rFonts w:eastAsia="Calibri"/>
          <w:b/>
        </w:rPr>
        <w:t>Adaptations</w:t>
      </w:r>
      <w:r>
        <w:rPr>
          <w:rFonts w:eastAsia="Calibri"/>
          <w:b/>
        </w:rPr>
        <w:t>/Extensions:</w:t>
      </w:r>
    </w:p>
    <w:p w14:paraId="0EB5CBB6" w14:textId="1BD6E9E1" w:rsidR="0022223A" w:rsidRDefault="00FC5FAF" w:rsidP="008D58D3">
      <w:pPr>
        <w:spacing w:line="240" w:lineRule="auto"/>
        <w:ind w:left="720"/>
        <w:rPr>
          <w:rFonts w:eastAsia="Calibri"/>
        </w:rPr>
      </w:pPr>
      <w:r w:rsidRPr="008D58D3">
        <w:rPr>
          <w:rFonts w:eastAsia="Calibri"/>
          <w:b/>
        </w:rPr>
        <w:t>Accommodation:</w:t>
      </w:r>
      <w:r>
        <w:rPr>
          <w:rFonts w:eastAsia="Calibri"/>
        </w:rPr>
        <w:t xml:space="preserve"> </w:t>
      </w:r>
      <w:r w:rsidR="0035371F" w:rsidRPr="00457BA2">
        <w:rPr>
          <w:rFonts w:eastAsia="Calibri"/>
        </w:rPr>
        <w:t>Students can work individually or with a partner to answer questions on the handout. Students can complete the printed handout or online version</w:t>
      </w:r>
      <w:r w:rsidR="0035371F">
        <w:rPr>
          <w:rFonts w:eastAsia="Calibri"/>
        </w:rPr>
        <w:t>. P</w:t>
      </w:r>
      <w:r w:rsidR="008D58D3">
        <w:rPr>
          <w:rFonts w:eastAsia="Calibri"/>
        </w:rPr>
        <w:t>lay videos with captions/subtitles</w:t>
      </w:r>
      <w:r w:rsidR="0035371F">
        <w:rPr>
          <w:rFonts w:eastAsia="Calibri"/>
        </w:rPr>
        <w:t xml:space="preserve"> and </w:t>
      </w:r>
      <w:r w:rsidR="008D58D3">
        <w:rPr>
          <w:rFonts w:eastAsia="Calibri"/>
        </w:rPr>
        <w:t xml:space="preserve">provide definitions or </w:t>
      </w:r>
      <w:r w:rsidR="0035371F">
        <w:rPr>
          <w:rFonts w:eastAsia="Calibri"/>
        </w:rPr>
        <w:t>supplemented handout if needed.</w:t>
      </w:r>
      <w:r w:rsidR="008D58D3">
        <w:rPr>
          <w:rFonts w:eastAsia="Calibri"/>
        </w:rPr>
        <w:t xml:space="preserve"> </w:t>
      </w:r>
    </w:p>
    <w:p w14:paraId="0000001C" w14:textId="2FE08364" w:rsidR="00FF07EB" w:rsidRPr="00457BA2" w:rsidRDefault="0022223A" w:rsidP="008D58D3">
      <w:pPr>
        <w:spacing w:line="240" w:lineRule="auto"/>
        <w:ind w:left="720"/>
        <w:rPr>
          <w:rFonts w:eastAsia="Calibri"/>
        </w:rPr>
      </w:pPr>
      <w:r w:rsidRPr="008D58D3">
        <w:rPr>
          <w:rFonts w:eastAsia="Calibri"/>
          <w:b/>
        </w:rPr>
        <w:t>Adaptation:</w:t>
      </w:r>
      <w:r>
        <w:rPr>
          <w:rFonts w:eastAsia="Calibri"/>
        </w:rPr>
        <w:t xml:space="preserve"> Virtual: </w:t>
      </w:r>
      <w:r w:rsidR="008D58D3">
        <w:rPr>
          <w:rFonts w:eastAsia="Calibri"/>
        </w:rPr>
        <w:t>Post the “five competencies” activity to a discussion board or chat (allow students to post to the board or work in “breakout rooms” with a classmate to complete</w:t>
      </w:r>
      <w:r w:rsidR="0035371F">
        <w:rPr>
          <w:rFonts w:eastAsia="Calibri"/>
        </w:rPr>
        <w:t>)</w:t>
      </w:r>
      <w:r w:rsidR="008D58D3">
        <w:rPr>
          <w:rFonts w:eastAsia="Calibri"/>
        </w:rPr>
        <w:t>; Have online students consider how they are practic</w:t>
      </w:r>
      <w:r w:rsidR="003E3C10">
        <w:rPr>
          <w:rFonts w:eastAsia="Calibri"/>
        </w:rPr>
        <w:t>ing</w:t>
      </w:r>
      <w:r w:rsidR="008D58D3">
        <w:rPr>
          <w:rFonts w:eastAsia="Calibri"/>
        </w:rPr>
        <w:t xml:space="preserve"> “digital citizenship” and “classroom citizenship” at the same time. Are there different overlaps th</w:t>
      </w:r>
      <w:r w:rsidR="0010666E">
        <w:rPr>
          <w:rFonts w:eastAsia="Calibri"/>
        </w:rPr>
        <w:t>an</w:t>
      </w:r>
      <w:r w:rsidR="008D58D3">
        <w:rPr>
          <w:rFonts w:eastAsia="Calibri"/>
        </w:rPr>
        <w:t xml:space="preserve"> what other students might say?</w:t>
      </w:r>
      <w:r w:rsidR="0035371F" w:rsidRPr="00457BA2">
        <w:rPr>
          <w:rFonts w:eastAsia="Calibri"/>
        </w:rPr>
        <w:t xml:space="preserve"> </w:t>
      </w:r>
    </w:p>
    <w:p w14:paraId="0000001D" w14:textId="31DCA5F4" w:rsidR="00FF07EB" w:rsidRPr="00457BA2" w:rsidRDefault="00FC5FAF" w:rsidP="008D58D3">
      <w:pPr>
        <w:spacing w:line="240" w:lineRule="auto"/>
        <w:ind w:left="720"/>
        <w:rPr>
          <w:rFonts w:eastAsia="Calibri"/>
        </w:rPr>
      </w:pPr>
      <w:r w:rsidRPr="008D58D3">
        <w:rPr>
          <w:rFonts w:eastAsia="Calibri"/>
          <w:b/>
        </w:rPr>
        <w:t>Extension:</w:t>
      </w:r>
      <w:r>
        <w:rPr>
          <w:rFonts w:eastAsia="Calibri"/>
        </w:rPr>
        <w:t xml:space="preserve"> </w:t>
      </w:r>
      <w:r w:rsidR="0035371F" w:rsidRPr="00457BA2">
        <w:rPr>
          <w:rFonts w:eastAsia="Calibri"/>
        </w:rPr>
        <w:t xml:space="preserve">Students can write a </w:t>
      </w:r>
      <w:r w:rsidR="00491083">
        <w:rPr>
          <w:rFonts w:eastAsia="Calibri"/>
        </w:rPr>
        <w:t>“</w:t>
      </w:r>
      <w:r w:rsidR="00D869DC" w:rsidRPr="00457BA2">
        <w:rPr>
          <w:rFonts w:eastAsia="Calibri"/>
        </w:rPr>
        <w:t>post-it</w:t>
      </w:r>
      <w:r w:rsidR="00491083">
        <w:rPr>
          <w:rFonts w:eastAsia="Calibri"/>
        </w:rPr>
        <w:t>”</w:t>
      </w:r>
      <w:r w:rsidR="0035371F" w:rsidRPr="00457BA2">
        <w:rPr>
          <w:rFonts w:eastAsia="Calibri"/>
        </w:rPr>
        <w:t xml:space="preserve"> summary of </w:t>
      </w:r>
      <w:r w:rsidR="00491083">
        <w:rPr>
          <w:rFonts w:eastAsia="Calibri"/>
        </w:rPr>
        <w:t>their answer</w:t>
      </w:r>
      <w:r w:rsidR="0035371F" w:rsidRPr="00457BA2">
        <w:rPr>
          <w:rFonts w:eastAsia="Calibri"/>
        </w:rPr>
        <w:t xml:space="preserve"> for the last question and </w:t>
      </w:r>
      <w:r w:rsidR="00491083">
        <w:rPr>
          <w:rFonts w:eastAsia="Calibri"/>
        </w:rPr>
        <w:t xml:space="preserve">then </w:t>
      </w:r>
      <w:r w:rsidR="0035371F" w:rsidRPr="00457BA2">
        <w:rPr>
          <w:rFonts w:eastAsia="Calibri"/>
        </w:rPr>
        <w:t xml:space="preserve">create a gallery walk around the room. Students can collaborate to create their own classroom rules on how they will practice better citizenship while online. </w:t>
      </w:r>
      <w:r w:rsidR="00491083">
        <w:rPr>
          <w:rFonts w:eastAsia="Calibri"/>
        </w:rPr>
        <w:t>Additionally, t</w:t>
      </w:r>
      <w:r w:rsidR="0035371F" w:rsidRPr="00457BA2">
        <w:rPr>
          <w:rFonts w:eastAsia="Calibri"/>
        </w:rPr>
        <w:t>hink about having students create a poster of their rules to post in the classroom with</w:t>
      </w:r>
      <w:r w:rsidR="00491083">
        <w:rPr>
          <w:rFonts w:eastAsia="Calibri"/>
        </w:rPr>
        <w:t xml:space="preserve"> student-created examples</w:t>
      </w:r>
      <w:r w:rsidR="0035371F" w:rsidRPr="00457BA2">
        <w:rPr>
          <w:rFonts w:eastAsia="Calibri"/>
        </w:rPr>
        <w:t>.</w:t>
      </w:r>
    </w:p>
    <w:p w14:paraId="54801259" w14:textId="77777777" w:rsidR="00FC5FAF" w:rsidRPr="00FC5FAF" w:rsidRDefault="00FC5FAF" w:rsidP="008D58D3">
      <w:pPr>
        <w:spacing w:line="240" w:lineRule="auto"/>
        <w:ind w:left="1440"/>
        <w:rPr>
          <w:rFonts w:eastAsia="Calibri"/>
          <w:b/>
        </w:rPr>
      </w:pPr>
      <w:r w:rsidRPr="00FC5FAF">
        <w:rPr>
          <w:rFonts w:eastAsia="Calibri"/>
          <w:b/>
        </w:rPr>
        <w:t xml:space="preserve">**Suggested Additional Resources: </w:t>
      </w:r>
    </w:p>
    <w:p w14:paraId="0000001E" w14:textId="6FF63C9C" w:rsidR="00FF07EB" w:rsidRPr="00457BA2" w:rsidRDefault="0035371F" w:rsidP="008D58D3">
      <w:pPr>
        <w:spacing w:line="240" w:lineRule="auto"/>
        <w:ind w:left="1440"/>
        <w:rPr>
          <w:rFonts w:eastAsia="Calibri"/>
        </w:rPr>
      </w:pPr>
      <w:r w:rsidRPr="00457BA2">
        <w:rPr>
          <w:rFonts w:eastAsia="Calibri"/>
        </w:rPr>
        <w:t>https://www.commonsense.org/education/videos/private-and-personal-information</w:t>
      </w:r>
    </w:p>
    <w:p w14:paraId="0000001F" w14:textId="77777777" w:rsidR="00FF07EB" w:rsidRPr="00457BA2" w:rsidRDefault="0035371F" w:rsidP="008D58D3">
      <w:pPr>
        <w:spacing w:line="240" w:lineRule="auto"/>
        <w:ind w:left="1440"/>
        <w:rPr>
          <w:rFonts w:eastAsia="Calibri"/>
        </w:rPr>
      </w:pPr>
      <w:r w:rsidRPr="00457BA2">
        <w:rPr>
          <w:rFonts w:eastAsia="Calibri"/>
        </w:rPr>
        <w:t>https://www.iste.org/areas-of-focus/digital-citizenship</w:t>
      </w:r>
    </w:p>
    <w:p w14:paraId="00000020" w14:textId="77777777" w:rsidR="00FF07EB" w:rsidRPr="00457BA2" w:rsidRDefault="00000000" w:rsidP="008D58D3">
      <w:pPr>
        <w:spacing w:line="240" w:lineRule="auto"/>
        <w:ind w:left="1440"/>
        <w:rPr>
          <w:rFonts w:eastAsia="Calibri"/>
        </w:rPr>
      </w:pPr>
      <w:hyperlink r:id="rId14">
        <w:r w:rsidR="0035371F" w:rsidRPr="00457BA2">
          <w:rPr>
            <w:color w:val="0000EE"/>
            <w:u w:val="single"/>
          </w:rPr>
          <w:t>Rethinking digital citizenship</w:t>
        </w:r>
      </w:hyperlink>
    </w:p>
    <w:p w14:paraId="00000021" w14:textId="77777777" w:rsidR="00FF07EB" w:rsidRPr="00457BA2" w:rsidRDefault="00000000" w:rsidP="008D58D3">
      <w:pPr>
        <w:spacing w:line="240" w:lineRule="auto"/>
        <w:ind w:left="1440"/>
        <w:rPr>
          <w:rFonts w:eastAsia="Calibri"/>
        </w:rPr>
      </w:pPr>
      <w:hyperlink r:id="rId15">
        <w:r w:rsidR="0035371F" w:rsidRPr="00457BA2">
          <w:rPr>
            <w:color w:val="0000EE"/>
            <w:u w:val="single"/>
          </w:rPr>
          <w:t>Teen Voices: Who Are You on Social Media?</w:t>
        </w:r>
      </w:hyperlink>
    </w:p>
    <w:p w14:paraId="00000022" w14:textId="77777777" w:rsidR="00FF07EB" w:rsidRPr="00457BA2" w:rsidRDefault="0035371F" w:rsidP="008D58D3">
      <w:pPr>
        <w:spacing w:line="240" w:lineRule="auto"/>
        <w:ind w:left="1440"/>
        <w:rPr>
          <w:rFonts w:eastAsia="Calibri"/>
        </w:rPr>
      </w:pPr>
      <w:r w:rsidRPr="00457BA2">
        <w:rPr>
          <w:rFonts w:eastAsia="Calibri"/>
        </w:rPr>
        <w:lastRenderedPageBreak/>
        <w:t>https://owl.purdue.edu/owl/general_writing/academic_writing/documents/20071015031655_694.ppt</w:t>
      </w:r>
    </w:p>
    <w:p w14:paraId="00000023" w14:textId="77777777" w:rsidR="00FF07EB" w:rsidRPr="00457BA2" w:rsidRDefault="0035371F" w:rsidP="008D58D3">
      <w:pPr>
        <w:spacing w:line="240" w:lineRule="auto"/>
        <w:ind w:left="1440"/>
        <w:rPr>
          <w:rFonts w:eastAsia="Calibri"/>
        </w:rPr>
      </w:pPr>
      <w:r w:rsidRPr="00457BA2">
        <w:rPr>
          <w:rFonts w:eastAsia="Calibri"/>
        </w:rPr>
        <w:t>https://www.futurelearn.com/info/blog/what-is-digital-citizenship-teacher-guide</w:t>
      </w:r>
    </w:p>
    <w:p w14:paraId="00000024" w14:textId="77777777" w:rsidR="00FF07EB" w:rsidRPr="00457BA2" w:rsidRDefault="0035371F" w:rsidP="008D58D3">
      <w:pPr>
        <w:spacing w:line="240" w:lineRule="auto"/>
        <w:ind w:left="1440"/>
        <w:rPr>
          <w:rFonts w:eastAsia="Calibri"/>
        </w:rPr>
      </w:pPr>
      <w:r w:rsidRPr="00457BA2">
        <w:rPr>
          <w:rFonts w:eastAsia="Calibri"/>
        </w:rPr>
        <w:t>Classroom posters/flyers: https://www.iste.org/explore/digital-citizenship/infographic-im-digital-citizen</w:t>
      </w:r>
    </w:p>
    <w:p w14:paraId="00000025" w14:textId="77777777" w:rsidR="00FF07EB" w:rsidRPr="00457BA2" w:rsidRDefault="0035371F" w:rsidP="008D58D3">
      <w:pPr>
        <w:spacing w:line="240" w:lineRule="auto"/>
        <w:ind w:left="1440"/>
        <w:rPr>
          <w:rFonts w:eastAsia="Calibri"/>
          <w:b/>
        </w:rPr>
      </w:pPr>
      <w:r w:rsidRPr="00457BA2">
        <w:rPr>
          <w:rFonts w:eastAsia="Calibri"/>
        </w:rPr>
        <w:t>https://www.missingkids.org/content/dam/netsmartz/downloadable/tipsheets/Social%20Media%20Safety%20for%20Teens.pdf</w:t>
      </w:r>
    </w:p>
    <w:p w14:paraId="00000026" w14:textId="77777777" w:rsidR="00FF07EB" w:rsidRPr="00457BA2" w:rsidRDefault="0035371F" w:rsidP="008D58D3">
      <w:pPr>
        <w:spacing w:line="240" w:lineRule="auto"/>
        <w:ind w:left="1440"/>
        <w:rPr>
          <w:rFonts w:eastAsia="Calibri"/>
        </w:rPr>
      </w:pPr>
      <w:r w:rsidRPr="00457BA2">
        <w:rPr>
          <w:rFonts w:eastAsia="Calibri"/>
        </w:rPr>
        <w:t>https://stopthinkconnect.org/tips-advice</w:t>
      </w:r>
    </w:p>
    <w:p w14:paraId="00000027" w14:textId="3EF02036" w:rsidR="00FF07EB" w:rsidRDefault="00000000" w:rsidP="008D58D3">
      <w:pPr>
        <w:spacing w:line="240" w:lineRule="auto"/>
        <w:ind w:left="1440"/>
        <w:rPr>
          <w:rFonts w:eastAsia="Calibri"/>
        </w:rPr>
      </w:pPr>
      <w:hyperlink r:id="rId16" w:history="1">
        <w:r w:rsidR="008D58D3" w:rsidRPr="00D60A7F">
          <w:rPr>
            <w:rStyle w:val="Hyperlink"/>
            <w:rFonts w:eastAsia="Calibri"/>
          </w:rPr>
          <w:t>https://safesitter.org/digital-footprints/</w:t>
        </w:r>
      </w:hyperlink>
    </w:p>
    <w:p w14:paraId="3D54269F" w14:textId="77777777" w:rsidR="008D58D3" w:rsidRPr="00457BA2" w:rsidRDefault="008D58D3" w:rsidP="008D58D3">
      <w:pPr>
        <w:spacing w:line="240" w:lineRule="auto"/>
        <w:ind w:left="1440"/>
        <w:rPr>
          <w:rFonts w:eastAsia="Calibri"/>
        </w:rPr>
      </w:pPr>
    </w:p>
    <w:p w14:paraId="00000028" w14:textId="4A1C48F4" w:rsidR="00FF07EB" w:rsidRDefault="0035371F" w:rsidP="00457BA2">
      <w:pPr>
        <w:spacing w:line="240" w:lineRule="auto"/>
        <w:rPr>
          <w:rFonts w:eastAsia="Calibri"/>
        </w:rPr>
      </w:pPr>
      <w:r w:rsidRPr="00457BA2">
        <w:rPr>
          <w:rFonts w:eastAsia="Calibri"/>
          <w:b/>
        </w:rPr>
        <w:t xml:space="preserve">Evaluation: </w:t>
      </w:r>
      <w:r w:rsidRPr="00457BA2">
        <w:rPr>
          <w:rFonts w:eastAsia="Calibri"/>
        </w:rPr>
        <w:t>Students will complete</w:t>
      </w:r>
      <w:r w:rsidR="008D58D3">
        <w:rPr>
          <w:rFonts w:eastAsia="Calibri"/>
        </w:rPr>
        <w:t xml:space="preserve"> and submit</w:t>
      </w:r>
      <w:r w:rsidRPr="00457BA2">
        <w:rPr>
          <w:rFonts w:eastAsia="Calibri"/>
        </w:rPr>
        <w:t xml:space="preserve"> the handout by the end of the lesson.</w:t>
      </w:r>
    </w:p>
    <w:p w14:paraId="5C4B5592" w14:textId="77777777" w:rsidR="008D58D3" w:rsidRPr="00457BA2" w:rsidRDefault="008D58D3" w:rsidP="00457BA2">
      <w:pPr>
        <w:spacing w:line="240" w:lineRule="auto"/>
        <w:rPr>
          <w:rFonts w:eastAsia="Calibri"/>
          <w:b/>
        </w:rPr>
      </w:pPr>
    </w:p>
    <w:p w14:paraId="00000029" w14:textId="32B6D63D" w:rsidR="00FF07EB" w:rsidRDefault="0035371F" w:rsidP="00457BA2">
      <w:pPr>
        <w:spacing w:line="240" w:lineRule="auto"/>
        <w:rPr>
          <w:rFonts w:eastAsia="Calibri"/>
        </w:rPr>
      </w:pPr>
      <w:r w:rsidRPr="00457BA2">
        <w:rPr>
          <w:rFonts w:eastAsia="Calibri"/>
          <w:b/>
        </w:rPr>
        <w:t xml:space="preserve">Closing: </w:t>
      </w:r>
      <w:r w:rsidRPr="00457BA2">
        <w:rPr>
          <w:rFonts w:eastAsia="Calibri"/>
        </w:rPr>
        <w:t xml:space="preserve">Digital citizenship isn’t just about internet safety. It’s also about being responsible and respectful as you navigate </w:t>
      </w:r>
      <w:r w:rsidR="00491083">
        <w:rPr>
          <w:rFonts w:eastAsia="Calibri"/>
        </w:rPr>
        <w:t xml:space="preserve">your </w:t>
      </w:r>
      <w:r w:rsidRPr="00457BA2">
        <w:rPr>
          <w:rFonts w:eastAsia="Calibri"/>
        </w:rPr>
        <w:t>online</w:t>
      </w:r>
      <w:r w:rsidR="00491083">
        <w:rPr>
          <w:rFonts w:eastAsia="Calibri"/>
        </w:rPr>
        <w:t xml:space="preserve"> space</w:t>
      </w:r>
      <w:r w:rsidRPr="00457BA2">
        <w:rPr>
          <w:rFonts w:eastAsia="Calibri"/>
        </w:rPr>
        <w:t>. There are rules and competencies in place for you to know what is acceptable behavior to have a positive</w:t>
      </w:r>
      <w:r w:rsidR="00491083">
        <w:rPr>
          <w:rFonts w:eastAsia="Calibri"/>
        </w:rPr>
        <w:t xml:space="preserve"> and safe</w:t>
      </w:r>
      <w:r w:rsidRPr="00457BA2">
        <w:rPr>
          <w:rFonts w:eastAsia="Calibri"/>
        </w:rPr>
        <w:t xml:space="preserve"> reputation, offline and online. You </w:t>
      </w:r>
      <w:r w:rsidR="00491083">
        <w:rPr>
          <w:rFonts w:eastAsia="Calibri"/>
        </w:rPr>
        <w:t xml:space="preserve">can now feel in </w:t>
      </w:r>
      <w:r w:rsidRPr="00457BA2">
        <w:rPr>
          <w:rFonts w:eastAsia="Calibri"/>
        </w:rPr>
        <w:t xml:space="preserve">control what you post and how much you share online. </w:t>
      </w:r>
    </w:p>
    <w:p w14:paraId="192301C4" w14:textId="77777777" w:rsidR="008D58D3" w:rsidRPr="00457BA2" w:rsidRDefault="008D58D3" w:rsidP="00457BA2">
      <w:pPr>
        <w:spacing w:line="240" w:lineRule="auto"/>
        <w:rPr>
          <w:rFonts w:eastAsia="Calibri"/>
          <w:b/>
        </w:rPr>
      </w:pPr>
    </w:p>
    <w:p w14:paraId="0000002A" w14:textId="77777777" w:rsidR="00FF07EB" w:rsidRPr="00457BA2" w:rsidRDefault="0035371F" w:rsidP="00457BA2">
      <w:pPr>
        <w:spacing w:line="240" w:lineRule="auto"/>
        <w:rPr>
          <w:rFonts w:eastAsia="Calibri"/>
        </w:rPr>
      </w:pPr>
      <w:bookmarkStart w:id="0" w:name="_gjdgxs" w:colFirst="0" w:colLast="0"/>
      <w:bookmarkEnd w:id="0"/>
      <w:r w:rsidRPr="00457BA2">
        <w:rPr>
          <w:rFonts w:eastAsia="Calibri"/>
          <w:b/>
        </w:rPr>
        <w:t>Resources/References:</w:t>
      </w:r>
      <w:r w:rsidRPr="00457BA2">
        <w:rPr>
          <w:rFonts w:eastAsia="Calibri"/>
          <w:b/>
        </w:rPr>
        <w:tab/>
      </w:r>
    </w:p>
    <w:bookmarkStart w:id="1" w:name="_t6a4n4dyzjpq" w:colFirst="0" w:colLast="0"/>
    <w:bookmarkEnd w:id="1"/>
    <w:p w14:paraId="0000002B" w14:textId="77777777" w:rsidR="00FF07EB" w:rsidRPr="00457BA2" w:rsidRDefault="0035371F" w:rsidP="00457BA2">
      <w:pPr>
        <w:spacing w:line="240" w:lineRule="auto"/>
        <w:rPr>
          <w:rFonts w:eastAsia="Calibri"/>
        </w:rPr>
      </w:pPr>
      <w:r w:rsidRPr="00457BA2">
        <w:fldChar w:fldCharType="begin"/>
      </w:r>
      <w:r w:rsidRPr="00457BA2">
        <w:instrText xml:space="preserve"> HYPERLINK "https://www.youtube.com/watch?v=feAuz0otApA" \h </w:instrText>
      </w:r>
      <w:r w:rsidRPr="00457BA2">
        <w:fldChar w:fldCharType="separate"/>
      </w:r>
      <w:r w:rsidRPr="00457BA2">
        <w:rPr>
          <w:color w:val="0000EE"/>
          <w:u w:val="single"/>
        </w:rPr>
        <w:t>What Does it Mean to be a (Digital) Citizen?</w:t>
      </w:r>
      <w:r w:rsidRPr="00457BA2">
        <w:rPr>
          <w:color w:val="0000EE"/>
          <w:u w:val="single"/>
        </w:rPr>
        <w:fldChar w:fldCharType="end"/>
      </w:r>
    </w:p>
    <w:bookmarkStart w:id="2" w:name="_kdbck6krvpry" w:colFirst="0" w:colLast="0"/>
    <w:bookmarkEnd w:id="2"/>
    <w:p w14:paraId="0000002C" w14:textId="77777777" w:rsidR="00FF07EB" w:rsidRPr="00457BA2" w:rsidRDefault="0035371F" w:rsidP="00457BA2">
      <w:pPr>
        <w:spacing w:line="240" w:lineRule="auto"/>
        <w:rPr>
          <w:rFonts w:eastAsia="Calibri"/>
        </w:rPr>
      </w:pPr>
      <w:r w:rsidRPr="00457BA2">
        <w:fldChar w:fldCharType="begin"/>
      </w:r>
      <w:r w:rsidRPr="00457BA2">
        <w:instrText xml:space="preserve"> HYPERLINK "https://www.youtube.com/watch?v=w7qEbPVw3hA" \h </w:instrText>
      </w:r>
      <w:r w:rsidRPr="00457BA2">
        <w:fldChar w:fldCharType="separate"/>
      </w:r>
      <w:r w:rsidRPr="00457BA2">
        <w:rPr>
          <w:color w:val="0000EE"/>
          <w:u w:val="single"/>
        </w:rPr>
        <w:t>Manage Your Online Reputation</w:t>
      </w:r>
      <w:r w:rsidRPr="00457BA2">
        <w:rPr>
          <w:color w:val="0000EE"/>
          <w:u w:val="single"/>
        </w:rPr>
        <w:fldChar w:fldCharType="end"/>
      </w:r>
    </w:p>
    <w:p w14:paraId="0000002D" w14:textId="77777777" w:rsidR="00FF07EB" w:rsidRPr="00457BA2" w:rsidRDefault="0035371F" w:rsidP="00457BA2">
      <w:pPr>
        <w:spacing w:line="240" w:lineRule="auto"/>
        <w:rPr>
          <w:rFonts w:eastAsia="Calibri"/>
        </w:rPr>
      </w:pPr>
      <w:bookmarkStart w:id="3" w:name="_g98hrapw7rkw" w:colFirst="0" w:colLast="0"/>
      <w:bookmarkEnd w:id="3"/>
      <w:r w:rsidRPr="00457BA2">
        <w:rPr>
          <w:rFonts w:eastAsia="Calibri"/>
        </w:rPr>
        <w:t>https://www.digitalcitizenship.net/nine-elements.html</w:t>
      </w:r>
    </w:p>
    <w:p w14:paraId="0000002E" w14:textId="77777777" w:rsidR="00FF07EB" w:rsidRPr="00457BA2" w:rsidRDefault="0035371F" w:rsidP="00457BA2">
      <w:pPr>
        <w:spacing w:line="240" w:lineRule="auto"/>
        <w:rPr>
          <w:rFonts w:eastAsia="Calibri"/>
        </w:rPr>
      </w:pPr>
      <w:bookmarkStart w:id="4" w:name="_77aym0ggsoxe" w:colFirst="0" w:colLast="0"/>
      <w:bookmarkEnd w:id="4"/>
      <w:r w:rsidRPr="00457BA2">
        <w:rPr>
          <w:rFonts w:eastAsia="Calibri"/>
        </w:rPr>
        <w:t>https://www.kaspersky.com/resource-center/definitions/what-is-a-digital-footprint</w:t>
      </w:r>
    </w:p>
    <w:p w14:paraId="0000002F" w14:textId="77777777" w:rsidR="00FF07EB" w:rsidRPr="00457BA2" w:rsidRDefault="0035371F" w:rsidP="00457BA2">
      <w:pPr>
        <w:spacing w:line="240" w:lineRule="auto"/>
        <w:rPr>
          <w:rFonts w:eastAsia="Calibri"/>
        </w:rPr>
      </w:pPr>
      <w:bookmarkStart w:id="5" w:name="_ej93dlo4fqp5" w:colFirst="0" w:colLast="0"/>
      <w:bookmarkEnd w:id="5"/>
      <w:r w:rsidRPr="00457BA2">
        <w:rPr>
          <w:rFonts w:eastAsia="Calibri"/>
        </w:rPr>
        <w:t>https://www.livebinders.com/media/get/MTc5NzE5ODQ=</w:t>
      </w:r>
    </w:p>
    <w:p w14:paraId="00000030" w14:textId="77777777" w:rsidR="00FF07EB" w:rsidRPr="00457BA2" w:rsidRDefault="00FF07EB" w:rsidP="00457BA2">
      <w:pPr>
        <w:spacing w:line="240" w:lineRule="auto"/>
      </w:pPr>
    </w:p>
    <w:sectPr w:rsidR="00FF07EB" w:rsidRPr="00457BA2" w:rsidSect="00457BA2">
      <w:headerReference w:type="default" r:id="rId1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B829" w14:textId="77777777" w:rsidR="000F122B" w:rsidRDefault="000F122B" w:rsidP="00AE2076">
      <w:pPr>
        <w:spacing w:line="240" w:lineRule="auto"/>
      </w:pPr>
      <w:r>
        <w:separator/>
      </w:r>
    </w:p>
  </w:endnote>
  <w:endnote w:type="continuationSeparator" w:id="0">
    <w:p w14:paraId="7615E45F" w14:textId="77777777" w:rsidR="000F122B" w:rsidRDefault="000F122B" w:rsidP="00AE2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4C9E" w14:textId="77777777" w:rsidR="000F122B" w:rsidRDefault="000F122B" w:rsidP="00AE2076">
      <w:pPr>
        <w:spacing w:line="240" w:lineRule="auto"/>
      </w:pPr>
      <w:r>
        <w:separator/>
      </w:r>
    </w:p>
  </w:footnote>
  <w:footnote w:type="continuationSeparator" w:id="0">
    <w:p w14:paraId="25C67D13" w14:textId="77777777" w:rsidR="000F122B" w:rsidRDefault="000F122B" w:rsidP="00AE2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8039" w14:textId="5B9ED725" w:rsidR="00AE2076" w:rsidRDefault="00AE2076">
    <w:pPr>
      <w:pStyle w:val="Header"/>
    </w:pPr>
    <w:r>
      <w:rPr>
        <w:noProof/>
      </w:rPr>
      <w:drawing>
        <wp:anchor distT="0" distB="0" distL="114300" distR="114300" simplePos="0" relativeHeight="251658240" behindDoc="0" locked="0" layoutInCell="1" allowOverlap="1" wp14:anchorId="5375C5EE" wp14:editId="6EF72323">
          <wp:simplePos x="0" y="0"/>
          <wp:positionH relativeFrom="margin">
            <wp:align>left</wp:align>
          </wp:positionH>
          <wp:positionV relativeFrom="paragraph">
            <wp:posOffset>-220345</wp:posOffset>
          </wp:positionV>
          <wp:extent cx="6981825" cy="12255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981825" cy="1225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4AD"/>
    <w:multiLevelType w:val="hybridMultilevel"/>
    <w:tmpl w:val="05B6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C1FB2"/>
    <w:multiLevelType w:val="hybridMultilevel"/>
    <w:tmpl w:val="3FF4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B6729"/>
    <w:multiLevelType w:val="hybridMultilevel"/>
    <w:tmpl w:val="CBB20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4B4C6"/>
    <w:multiLevelType w:val="multilevel"/>
    <w:tmpl w:val="33B893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607A7D90"/>
    <w:multiLevelType w:val="multilevel"/>
    <w:tmpl w:val="044C40B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74E556FA"/>
    <w:multiLevelType w:val="hybridMultilevel"/>
    <w:tmpl w:val="EC1A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782085">
    <w:abstractNumId w:val="4"/>
  </w:num>
  <w:num w:numId="2" w16cid:durableId="1885751715">
    <w:abstractNumId w:val="3"/>
  </w:num>
  <w:num w:numId="3" w16cid:durableId="1021513926">
    <w:abstractNumId w:val="5"/>
  </w:num>
  <w:num w:numId="4" w16cid:durableId="1927154051">
    <w:abstractNumId w:val="0"/>
  </w:num>
  <w:num w:numId="5" w16cid:durableId="1389303095">
    <w:abstractNumId w:val="1"/>
  </w:num>
  <w:num w:numId="6" w16cid:durableId="26666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224104"/>
    <w:rsid w:val="000F122B"/>
    <w:rsid w:val="0010666E"/>
    <w:rsid w:val="0022223A"/>
    <w:rsid w:val="0035371F"/>
    <w:rsid w:val="003D3508"/>
    <w:rsid w:val="003E3C10"/>
    <w:rsid w:val="00406D31"/>
    <w:rsid w:val="00457BA2"/>
    <w:rsid w:val="00491083"/>
    <w:rsid w:val="00734D54"/>
    <w:rsid w:val="008D58D3"/>
    <w:rsid w:val="0092292E"/>
    <w:rsid w:val="00942DDE"/>
    <w:rsid w:val="009609E4"/>
    <w:rsid w:val="009B5DE2"/>
    <w:rsid w:val="00A54A00"/>
    <w:rsid w:val="00AC3C0B"/>
    <w:rsid w:val="00AE2076"/>
    <w:rsid w:val="00B52051"/>
    <w:rsid w:val="00BB3F92"/>
    <w:rsid w:val="00C5012E"/>
    <w:rsid w:val="00C5537A"/>
    <w:rsid w:val="00CC2D0C"/>
    <w:rsid w:val="00D869DC"/>
    <w:rsid w:val="00DE22C6"/>
    <w:rsid w:val="00EB2671"/>
    <w:rsid w:val="00FC5FAF"/>
    <w:rsid w:val="00FF07EB"/>
    <w:rsid w:val="08AAC7E2"/>
    <w:rsid w:val="12FB5BA6"/>
    <w:rsid w:val="311091B1"/>
    <w:rsid w:val="48E516B7"/>
    <w:rsid w:val="685F6B19"/>
    <w:rsid w:val="747C1F49"/>
    <w:rsid w:val="77709119"/>
    <w:rsid w:val="7F22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389B"/>
  <w15:docId w15:val="{265E64A3-34CF-4D40-A071-CA42BFD0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E2076"/>
    <w:pPr>
      <w:tabs>
        <w:tab w:val="center" w:pos="4680"/>
        <w:tab w:val="right" w:pos="9360"/>
      </w:tabs>
      <w:spacing w:line="240" w:lineRule="auto"/>
    </w:pPr>
  </w:style>
  <w:style w:type="character" w:customStyle="1" w:styleId="HeaderChar">
    <w:name w:val="Header Char"/>
    <w:basedOn w:val="DefaultParagraphFont"/>
    <w:link w:val="Header"/>
    <w:uiPriority w:val="99"/>
    <w:rsid w:val="00AE2076"/>
  </w:style>
  <w:style w:type="paragraph" w:styleId="Footer">
    <w:name w:val="footer"/>
    <w:basedOn w:val="Normal"/>
    <w:link w:val="FooterChar"/>
    <w:uiPriority w:val="99"/>
    <w:unhideWhenUsed/>
    <w:rsid w:val="00AE2076"/>
    <w:pPr>
      <w:tabs>
        <w:tab w:val="center" w:pos="4680"/>
        <w:tab w:val="right" w:pos="9360"/>
      </w:tabs>
      <w:spacing w:line="240" w:lineRule="auto"/>
    </w:pPr>
  </w:style>
  <w:style w:type="character" w:customStyle="1" w:styleId="FooterChar">
    <w:name w:val="Footer Char"/>
    <w:basedOn w:val="DefaultParagraphFont"/>
    <w:link w:val="Footer"/>
    <w:uiPriority w:val="99"/>
    <w:rsid w:val="00AE2076"/>
  </w:style>
  <w:style w:type="paragraph" w:styleId="ListParagraph">
    <w:name w:val="List Paragraph"/>
    <w:basedOn w:val="Normal"/>
    <w:uiPriority w:val="34"/>
    <w:qFormat/>
    <w:rsid w:val="0092292E"/>
    <w:pPr>
      <w:ind w:left="720"/>
      <w:contextualSpacing/>
    </w:pPr>
  </w:style>
  <w:style w:type="character" w:styleId="Hyperlink">
    <w:name w:val="Hyperlink"/>
    <w:basedOn w:val="DefaultParagraphFont"/>
    <w:uiPriority w:val="99"/>
    <w:unhideWhenUsed/>
    <w:rsid w:val="008D58D3"/>
    <w:rPr>
      <w:color w:val="0000FF" w:themeColor="hyperlink"/>
      <w:u w:val="single"/>
    </w:rPr>
  </w:style>
  <w:style w:type="character" w:styleId="UnresolvedMention">
    <w:name w:val="Unresolved Mention"/>
    <w:basedOn w:val="DefaultParagraphFont"/>
    <w:uiPriority w:val="99"/>
    <w:semiHidden/>
    <w:unhideWhenUsed/>
    <w:rsid w:val="008D58D3"/>
    <w:rPr>
      <w:color w:val="605E5C"/>
      <w:shd w:val="clear" w:color="auto" w:fill="E1DFDD"/>
    </w:rPr>
  </w:style>
  <w:style w:type="table" w:styleId="TableGrid">
    <w:name w:val="Table Grid"/>
    <w:basedOn w:val="TableNormal"/>
    <w:uiPriority w:val="39"/>
    <w:rsid w:val="009B5DE2"/>
    <w:pPr>
      <w:spacing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spersky.com/resource-center/definitions/what-is-a-digital-footpr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gitalcitizenship.net/nine-element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afesitter.org/digital-footpri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e.idaho.gov/Resource_Catalog/Program_Areas/Middle_School/TheIdahoMiddleSchoolCTEInitiative.pdf" TargetMode="External"/><Relationship Id="rId5" Type="http://schemas.openxmlformats.org/officeDocument/2006/relationships/styles" Target="styles.xml"/><Relationship Id="rId15" Type="http://schemas.openxmlformats.org/officeDocument/2006/relationships/hyperlink" Target="https://www.youtube.com/watch?v=cLFMBT1Ayls&amp;list=PL8TjVyuBdsCmuGpSyJAdlqW0ct38q7Vuw&amp;index=9"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iwKTYHBG5k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23AF0-B5B2-4837-8FFC-7B6D1B258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66A73-B3BC-4718-BCFD-E3D197A3901F}">
  <ds:schemaRefs>
    <ds:schemaRef ds:uri="http://schemas.microsoft.com/sharepoint/v3/contenttype/forms"/>
  </ds:schemaRefs>
</ds:datastoreItem>
</file>

<file path=customXml/itemProps3.xml><?xml version="1.0" encoding="utf-8"?>
<ds:datastoreItem xmlns:ds="http://schemas.openxmlformats.org/officeDocument/2006/customXml" ds:itemID="{68EBE31A-E8F6-4493-AA89-5D3C225321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 Cleary</cp:lastModifiedBy>
  <cp:revision>18</cp:revision>
  <dcterms:created xsi:type="dcterms:W3CDTF">2022-06-27T21:10:00Z</dcterms:created>
  <dcterms:modified xsi:type="dcterms:W3CDTF">2023-07-07T16:21:00Z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