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6E522F" w14:textId="77777777" w:rsidR="008E6A3A" w:rsidRPr="002D7B81" w:rsidRDefault="008E6A3A" w:rsidP="002D7B81">
      <w:pPr>
        <w:pBdr>
          <w:top w:val="nil"/>
          <w:left w:val="nil"/>
          <w:bottom w:val="nil"/>
          <w:right w:val="nil"/>
          <w:between w:val="nil"/>
        </w:pBdr>
        <w:rPr>
          <w:rFonts w:eastAsia="Helvetica Neue"/>
          <w:b/>
          <w:color w:val="000000"/>
          <w:u w:val="single"/>
        </w:rPr>
      </w:pPr>
      <w:r w:rsidRPr="002D7B81">
        <w:rPr>
          <w:rFonts w:eastAsia="Helvetica Neue"/>
          <w:b/>
          <w:color w:val="000000"/>
          <w:u w:val="single"/>
        </w:rPr>
        <w:t>Career Activity Curriculum Topic: FAFSA</w:t>
      </w:r>
    </w:p>
    <w:p w14:paraId="6053CDC8" w14:textId="77777777" w:rsidR="008E6A3A" w:rsidRPr="002D7B81" w:rsidRDefault="008E6A3A" w:rsidP="008E6A3A">
      <w:pPr>
        <w:pBdr>
          <w:top w:val="nil"/>
          <w:left w:val="nil"/>
          <w:bottom w:val="nil"/>
          <w:right w:val="nil"/>
          <w:between w:val="nil"/>
        </w:pBdr>
        <w:jc w:val="center"/>
        <w:rPr>
          <w:rFonts w:eastAsia="Helvetica Neue"/>
          <w:b/>
        </w:rPr>
      </w:pPr>
    </w:p>
    <w:p w14:paraId="0A0A6367" w14:textId="77777777" w:rsidR="008E6A3A" w:rsidRPr="002D7B81" w:rsidRDefault="008E6A3A" w:rsidP="008E6A3A">
      <w:pPr>
        <w:pBdr>
          <w:top w:val="nil"/>
          <w:left w:val="nil"/>
          <w:bottom w:val="nil"/>
          <w:right w:val="nil"/>
          <w:between w:val="nil"/>
        </w:pBdr>
        <w:rPr>
          <w:rFonts w:eastAsia="Helvetica Neue"/>
          <w:b/>
          <w:color w:val="000000"/>
        </w:rPr>
      </w:pPr>
      <w:r w:rsidRPr="002D7B81">
        <w:rPr>
          <w:rFonts w:eastAsia="Helvetica Neue"/>
          <w:b/>
          <w:color w:val="000000"/>
        </w:rPr>
        <w:t xml:space="preserve">Career Activity: </w:t>
      </w:r>
      <w:r w:rsidRPr="002D7B81">
        <w:rPr>
          <w:rFonts w:eastAsia="Helvetica Neue"/>
          <w:b/>
        </w:rPr>
        <w:t xml:space="preserve">FAFSA: WHAT, WHY, WHEN, AND HOW? </w:t>
      </w:r>
    </w:p>
    <w:p w14:paraId="4B940F8E" w14:textId="77777777" w:rsidR="008E6A3A" w:rsidRPr="002D7B81" w:rsidRDefault="008E6A3A" w:rsidP="008E6A3A">
      <w:pPr>
        <w:pBdr>
          <w:top w:val="nil"/>
          <w:left w:val="nil"/>
          <w:bottom w:val="nil"/>
          <w:right w:val="nil"/>
          <w:between w:val="nil"/>
        </w:pBdr>
        <w:rPr>
          <w:rFonts w:eastAsia="Helvetica Neue"/>
          <w:b/>
        </w:rPr>
      </w:pPr>
    </w:p>
    <w:p w14:paraId="0A2589B7" w14:textId="77777777" w:rsidR="008E6A3A" w:rsidRPr="002D7B81" w:rsidRDefault="008E6A3A" w:rsidP="008E6A3A">
      <w:pPr>
        <w:pBdr>
          <w:top w:val="nil"/>
          <w:left w:val="nil"/>
          <w:bottom w:val="nil"/>
          <w:right w:val="nil"/>
          <w:between w:val="nil"/>
        </w:pBdr>
        <w:rPr>
          <w:rFonts w:eastAsia="Helvetica Neue"/>
        </w:rPr>
      </w:pPr>
      <w:r w:rsidRPr="002D7B81">
        <w:rPr>
          <w:rFonts w:eastAsia="Helvetica Neue"/>
          <w:b/>
          <w:color w:val="000000"/>
        </w:rPr>
        <w:t>Activity Summary:</w:t>
      </w:r>
      <w:r w:rsidRPr="002D7B81">
        <w:rPr>
          <w:rFonts w:eastAsia="Helvetica Neue"/>
          <w:color w:val="000000"/>
        </w:rPr>
        <w:t> This lesson will help students become more familiar with the basics of the FAFSA</w:t>
      </w:r>
      <w:r w:rsidRPr="002D7B81">
        <w:rPr>
          <w:rFonts w:eastAsia="Helvetica Neue"/>
        </w:rPr>
        <w:t xml:space="preserve"> and how to complete the FAFSA.</w:t>
      </w:r>
    </w:p>
    <w:p w14:paraId="5D20DDC3" w14:textId="77777777" w:rsidR="008E6A3A" w:rsidRPr="002D7B81" w:rsidRDefault="008E6A3A" w:rsidP="008E6A3A">
      <w:pPr>
        <w:spacing w:before="240" w:after="240"/>
        <w:rPr>
          <w:rFonts w:eastAsia="Helvetica Neue"/>
        </w:rPr>
      </w:pPr>
      <w:r w:rsidRPr="002D7B81">
        <w:rPr>
          <w:rFonts w:eastAsia="Helvetica Neue"/>
          <w:b/>
        </w:rPr>
        <w:t xml:space="preserve">Learning Plan Activity: </w:t>
      </w:r>
      <w:r w:rsidRPr="002D7B81">
        <w:rPr>
          <w:rFonts w:eastAsia="Helvetica Neue"/>
        </w:rPr>
        <w:t xml:space="preserve">11th Grade: What is FAFSA?; 12th grade: Completing the FAFSA </w:t>
      </w:r>
    </w:p>
    <w:p w14:paraId="50E86917" w14:textId="77777777" w:rsidR="008E6A3A" w:rsidRPr="002D7B81" w:rsidRDefault="008E6A3A" w:rsidP="008E6A3A">
      <w:pPr>
        <w:rPr>
          <w:rFonts w:eastAsia="Helvetica Neue"/>
        </w:rPr>
      </w:pPr>
      <w:r w:rsidRPr="002D7B81">
        <w:rPr>
          <w:rFonts w:eastAsia="Helvetica Neue"/>
          <w:b/>
        </w:rPr>
        <w:t>Estimated Time: 25-45 minutes (2 Parts- 11th grade and 12th grade)</w:t>
      </w:r>
    </w:p>
    <w:p w14:paraId="7F147CBB" w14:textId="77777777" w:rsidR="008E6A3A" w:rsidRPr="002D7B81" w:rsidRDefault="008E6A3A" w:rsidP="008E6A3A">
      <w:pPr>
        <w:pBdr>
          <w:top w:val="nil"/>
          <w:left w:val="nil"/>
          <w:bottom w:val="nil"/>
          <w:right w:val="nil"/>
          <w:between w:val="nil"/>
        </w:pBdr>
        <w:rPr>
          <w:rFonts w:eastAsia="Helvetica Neue"/>
        </w:rPr>
      </w:pPr>
    </w:p>
    <w:p w14:paraId="500208EB" w14:textId="77777777" w:rsidR="008E6A3A" w:rsidRPr="002D7B81" w:rsidRDefault="008E6A3A" w:rsidP="008E6A3A">
      <w:pPr>
        <w:pBdr>
          <w:top w:val="nil"/>
          <w:left w:val="nil"/>
          <w:bottom w:val="nil"/>
          <w:right w:val="nil"/>
          <w:between w:val="nil"/>
        </w:pBdr>
        <w:rPr>
          <w:rFonts w:eastAsia="Helvetica Neue"/>
          <w:color w:val="000000"/>
        </w:rPr>
      </w:pPr>
      <w:r w:rsidRPr="002D7B81">
        <w:rPr>
          <w:rFonts w:eastAsia="Helvetica Neue"/>
          <w:b/>
          <w:color w:val="000000"/>
        </w:rPr>
        <w:t>Learning Outcomes</w:t>
      </w:r>
      <w:r w:rsidRPr="002D7B81">
        <w:rPr>
          <w:rFonts w:eastAsia="Helvetica Neue"/>
          <w:color w:val="000000"/>
        </w:rPr>
        <w:t>:  Students will become knowledgeable of when, how, and why the FAFSA should be filled out and what may be available to them for aid for college or trade school.</w:t>
      </w:r>
    </w:p>
    <w:p w14:paraId="791D0A4A" w14:textId="77777777" w:rsidR="008E6A3A" w:rsidRPr="002D7B81" w:rsidRDefault="008E6A3A" w:rsidP="008E6A3A">
      <w:pPr>
        <w:pBdr>
          <w:top w:val="nil"/>
          <w:left w:val="nil"/>
          <w:bottom w:val="nil"/>
          <w:right w:val="nil"/>
          <w:between w:val="nil"/>
        </w:pBdr>
        <w:rPr>
          <w:rFonts w:eastAsia="Helvetica Neue"/>
        </w:rPr>
      </w:pPr>
    </w:p>
    <w:p w14:paraId="6A20C0CD" w14:textId="4635752B" w:rsidR="008E6A3A" w:rsidRPr="002D7B81" w:rsidRDefault="008E6A3A" w:rsidP="008E6A3A">
      <w:pPr>
        <w:pBdr>
          <w:top w:val="nil"/>
          <w:left w:val="nil"/>
          <w:bottom w:val="nil"/>
          <w:right w:val="nil"/>
          <w:between w:val="nil"/>
        </w:pBdr>
        <w:rPr>
          <w:rFonts w:eastAsia="Helvetica Neue"/>
        </w:rPr>
      </w:pPr>
      <w:r w:rsidRPr="002D7B81">
        <w:rPr>
          <w:rFonts w:eastAsia="Helvetica Neue"/>
          <w:b/>
          <w:color w:val="000000"/>
        </w:rPr>
        <w:t>Materials Needed</w:t>
      </w:r>
      <w:r w:rsidRPr="002D7B81">
        <w:rPr>
          <w:rFonts w:eastAsia="Helvetica Neue"/>
          <w:color w:val="000000"/>
        </w:rPr>
        <w:t>:  PowerPoint, Handout, Pen</w:t>
      </w:r>
      <w:r w:rsidRPr="002D7B81">
        <w:rPr>
          <w:rFonts w:eastAsia="Helvetica Neue"/>
        </w:rPr>
        <w:t>, (Computer for 12th grade if starting FAFSA)</w:t>
      </w:r>
    </w:p>
    <w:p w14:paraId="0591657F" w14:textId="4F38843A" w:rsidR="008E6A3A" w:rsidRPr="002D7B81" w:rsidRDefault="006D6B12" w:rsidP="008E6A3A">
      <w:pPr>
        <w:pBdr>
          <w:top w:val="nil"/>
          <w:left w:val="nil"/>
          <w:bottom w:val="nil"/>
          <w:right w:val="nil"/>
          <w:between w:val="nil"/>
        </w:pBdr>
        <w:rPr>
          <w:rFonts w:eastAsia="Helvetica Neue"/>
        </w:rPr>
      </w:pPr>
      <w:r>
        <w:rPr>
          <w:rFonts w:eastAsia="Helvetica Neue"/>
        </w:rPr>
        <w:t>Use first 2 pages of lesson plan for 11</w:t>
      </w:r>
      <w:r w:rsidRPr="006D6B12">
        <w:rPr>
          <w:rFonts w:eastAsia="Helvetica Neue"/>
          <w:vertAlign w:val="superscript"/>
        </w:rPr>
        <w:t>th</w:t>
      </w:r>
      <w:r>
        <w:rPr>
          <w:rFonts w:eastAsia="Helvetica Neue"/>
        </w:rPr>
        <w:t xml:space="preserve"> grade and all pages with handout for 12</w:t>
      </w:r>
      <w:r w:rsidRPr="006D6B12">
        <w:rPr>
          <w:rFonts w:eastAsia="Helvetica Neue"/>
          <w:vertAlign w:val="superscript"/>
        </w:rPr>
        <w:t>th</w:t>
      </w:r>
      <w:r>
        <w:rPr>
          <w:rFonts w:eastAsia="Helvetica Neue"/>
        </w:rPr>
        <w:t xml:space="preserve"> grade.</w:t>
      </w:r>
    </w:p>
    <w:p w14:paraId="35EF77A1" w14:textId="77777777" w:rsidR="008E6A3A" w:rsidRPr="002D7B81" w:rsidRDefault="008E6A3A" w:rsidP="008E6A3A">
      <w:pPr>
        <w:pBdr>
          <w:top w:val="nil"/>
          <w:left w:val="nil"/>
          <w:bottom w:val="nil"/>
          <w:right w:val="nil"/>
          <w:between w:val="nil"/>
        </w:pBdr>
        <w:rPr>
          <w:rFonts w:eastAsia="Helvetica Neue"/>
        </w:rPr>
      </w:pPr>
    </w:p>
    <w:p w14:paraId="3ECD21B2" w14:textId="77777777" w:rsidR="008E6A3A" w:rsidRPr="002D7B81" w:rsidRDefault="008E6A3A" w:rsidP="008E6A3A">
      <w:pPr>
        <w:pBdr>
          <w:top w:val="nil"/>
          <w:left w:val="nil"/>
          <w:bottom w:val="nil"/>
          <w:right w:val="nil"/>
          <w:between w:val="nil"/>
        </w:pBdr>
        <w:rPr>
          <w:rFonts w:eastAsia="Helvetica Neue"/>
          <w:b/>
          <w:color w:val="000000"/>
        </w:rPr>
      </w:pPr>
      <w:r w:rsidRPr="002D7B81">
        <w:rPr>
          <w:rFonts w:eastAsia="Helvetica Neue"/>
          <w:b/>
          <w:color w:val="000000"/>
        </w:rPr>
        <w:t>Academic Vocabulary</w:t>
      </w:r>
      <w:r w:rsidRPr="002D7B81">
        <w:rPr>
          <w:rFonts w:eastAsia="Helvetica Neue"/>
          <w:i/>
          <w:color w:val="000000"/>
        </w:rPr>
        <w:t xml:space="preserve"> </w:t>
      </w:r>
    </w:p>
    <w:p w14:paraId="5E928B12" w14:textId="77777777" w:rsidR="008E6A3A" w:rsidRPr="002D7B81" w:rsidRDefault="008E6A3A" w:rsidP="008E6A3A">
      <w:pPr>
        <w:numPr>
          <w:ilvl w:val="0"/>
          <w:numId w:val="27"/>
        </w:numPr>
        <w:pBdr>
          <w:top w:val="nil"/>
          <w:left w:val="nil"/>
          <w:bottom w:val="nil"/>
          <w:right w:val="nil"/>
          <w:between w:val="nil"/>
        </w:pBdr>
        <w:spacing w:line="240" w:lineRule="auto"/>
        <w:rPr>
          <w:rFonts w:eastAsia="Helvetica Neue"/>
          <w:color w:val="000000"/>
        </w:rPr>
      </w:pPr>
      <w:r w:rsidRPr="002D7B81">
        <w:rPr>
          <w:rFonts w:eastAsia="Helvetica Neue"/>
          <w:b/>
          <w:color w:val="000000"/>
        </w:rPr>
        <w:t>FAFSA:</w:t>
      </w:r>
      <w:r w:rsidRPr="002D7B81">
        <w:rPr>
          <w:rFonts w:eastAsia="Helvetica Neue"/>
          <w:color w:val="000000"/>
        </w:rPr>
        <w:t xml:space="preserve"> (Free Application </w:t>
      </w:r>
      <w:proofErr w:type="gramStart"/>
      <w:r w:rsidRPr="002D7B81">
        <w:rPr>
          <w:rFonts w:eastAsia="Helvetica Neue"/>
        </w:rPr>
        <w:t>F</w:t>
      </w:r>
      <w:r w:rsidRPr="002D7B81">
        <w:rPr>
          <w:rFonts w:eastAsia="Helvetica Neue"/>
          <w:color w:val="000000"/>
        </w:rPr>
        <w:t>or</w:t>
      </w:r>
      <w:proofErr w:type="gramEnd"/>
      <w:r w:rsidRPr="002D7B81">
        <w:rPr>
          <w:rFonts w:eastAsia="Helvetica Neue"/>
          <w:color w:val="000000"/>
        </w:rPr>
        <w:t xml:space="preserve"> Student Aid): A federal government form that a student may fill out starting every October to apply for financial aid (for the following year).  A student could be offered grants, loans, or work study based off of the student’s parent/guardian and student income.</w:t>
      </w:r>
    </w:p>
    <w:p w14:paraId="36EE1079" w14:textId="77777777" w:rsidR="008E6A3A" w:rsidRPr="002D7B81" w:rsidRDefault="008E6A3A" w:rsidP="008E6A3A">
      <w:pPr>
        <w:numPr>
          <w:ilvl w:val="0"/>
          <w:numId w:val="27"/>
        </w:numPr>
        <w:pBdr>
          <w:top w:val="nil"/>
          <w:left w:val="nil"/>
          <w:bottom w:val="nil"/>
          <w:right w:val="nil"/>
          <w:between w:val="nil"/>
        </w:pBdr>
        <w:spacing w:line="240" w:lineRule="auto"/>
        <w:rPr>
          <w:rFonts w:eastAsia="Helvetica Neue"/>
          <w:color w:val="000000"/>
        </w:rPr>
      </w:pPr>
      <w:r w:rsidRPr="002D7B81">
        <w:rPr>
          <w:rFonts w:eastAsia="Helvetica Neue"/>
          <w:b/>
          <w:color w:val="000000"/>
        </w:rPr>
        <w:t xml:space="preserve">Grant Aid (free aid): </w:t>
      </w:r>
      <w:r w:rsidRPr="002D7B81">
        <w:rPr>
          <w:rFonts w:eastAsia="Helvetica Neue"/>
          <w:color w:val="000000"/>
        </w:rPr>
        <w:t xml:space="preserve">Money offered to a student from the Government based </w:t>
      </w:r>
      <w:r w:rsidRPr="002D7B81">
        <w:rPr>
          <w:rFonts w:eastAsia="Helvetica Neue"/>
        </w:rPr>
        <w:t>on</w:t>
      </w:r>
      <w:r w:rsidRPr="002D7B81">
        <w:rPr>
          <w:rFonts w:eastAsia="Helvetica Neue"/>
          <w:color w:val="000000"/>
        </w:rPr>
        <w:t xml:space="preserve"> your FAFSA that will not have to be paid back.</w:t>
      </w:r>
    </w:p>
    <w:p w14:paraId="65FAD11D" w14:textId="77777777" w:rsidR="008E6A3A" w:rsidRPr="002D7B81" w:rsidRDefault="008E6A3A" w:rsidP="008E6A3A">
      <w:pPr>
        <w:numPr>
          <w:ilvl w:val="0"/>
          <w:numId w:val="27"/>
        </w:numPr>
        <w:pBdr>
          <w:top w:val="nil"/>
          <w:left w:val="nil"/>
          <w:bottom w:val="nil"/>
          <w:right w:val="nil"/>
          <w:between w:val="nil"/>
        </w:pBdr>
        <w:spacing w:line="240" w:lineRule="auto"/>
        <w:rPr>
          <w:rFonts w:eastAsia="Helvetica Neue"/>
          <w:color w:val="000000"/>
        </w:rPr>
      </w:pPr>
      <w:r w:rsidRPr="002D7B81">
        <w:rPr>
          <w:rFonts w:eastAsia="Helvetica Neue"/>
          <w:b/>
          <w:color w:val="000000"/>
        </w:rPr>
        <w:t xml:space="preserve">Student Loan (aid you pay back): </w:t>
      </w:r>
      <w:r w:rsidRPr="002D7B81">
        <w:rPr>
          <w:rFonts w:eastAsia="Helvetica Neue"/>
          <w:color w:val="000000"/>
        </w:rPr>
        <w:t>Money granted by the Government that accrues interest that has to be paid back</w:t>
      </w:r>
    </w:p>
    <w:p w14:paraId="62353999" w14:textId="77777777" w:rsidR="008E6A3A" w:rsidRPr="002D7B81" w:rsidRDefault="008E6A3A" w:rsidP="008E6A3A">
      <w:pPr>
        <w:numPr>
          <w:ilvl w:val="0"/>
          <w:numId w:val="27"/>
        </w:numPr>
        <w:pBdr>
          <w:top w:val="nil"/>
          <w:left w:val="nil"/>
          <w:bottom w:val="nil"/>
          <w:right w:val="nil"/>
          <w:between w:val="nil"/>
        </w:pBdr>
        <w:spacing w:line="240" w:lineRule="auto"/>
        <w:rPr>
          <w:rFonts w:eastAsia="Helvetica Neue"/>
          <w:color w:val="000000"/>
        </w:rPr>
      </w:pPr>
      <w:r w:rsidRPr="002D7B81">
        <w:rPr>
          <w:rFonts w:eastAsia="Helvetica Neue"/>
          <w:b/>
          <w:color w:val="000000"/>
        </w:rPr>
        <w:t xml:space="preserve">Work Study (aid you earn): </w:t>
      </w:r>
      <w:r w:rsidRPr="002D7B81">
        <w:rPr>
          <w:rFonts w:eastAsia="Helvetica Neue"/>
          <w:color w:val="000000"/>
        </w:rPr>
        <w:t>Money available for specific jobs on a college campus that could be offered to a student pending the process of the student’s FAFSA.</w:t>
      </w:r>
    </w:p>
    <w:p w14:paraId="2EEF8A49" w14:textId="44F016B2" w:rsidR="008E6A3A" w:rsidRPr="002D7B81" w:rsidRDefault="008E6A3A" w:rsidP="008E6A3A">
      <w:pPr>
        <w:numPr>
          <w:ilvl w:val="0"/>
          <w:numId w:val="27"/>
        </w:numPr>
        <w:pBdr>
          <w:top w:val="nil"/>
          <w:left w:val="nil"/>
          <w:bottom w:val="nil"/>
          <w:right w:val="nil"/>
          <w:between w:val="nil"/>
        </w:pBdr>
        <w:spacing w:line="240" w:lineRule="auto"/>
        <w:rPr>
          <w:rFonts w:eastAsia="Helvetica Neue"/>
          <w:color w:val="000000"/>
        </w:rPr>
      </w:pPr>
      <w:r w:rsidRPr="002D7B81">
        <w:rPr>
          <w:rFonts w:eastAsia="Helvetica Neue"/>
          <w:b/>
          <w:color w:val="000000"/>
        </w:rPr>
        <w:t xml:space="preserve">SAR (Student Aid Report): </w:t>
      </w:r>
      <w:r w:rsidRPr="002D7B81">
        <w:rPr>
          <w:rFonts w:eastAsia="Helvetica Neue"/>
          <w:color w:val="000000"/>
        </w:rPr>
        <w:t>A report a student has available online after the student’s FAFSA has been processed</w:t>
      </w:r>
      <w:r w:rsidR="006D6B12">
        <w:rPr>
          <w:rFonts w:eastAsia="Helvetica Neue"/>
          <w:color w:val="000000"/>
        </w:rPr>
        <w:t>.</w:t>
      </w:r>
    </w:p>
    <w:p w14:paraId="3698D4FB" w14:textId="49A39656" w:rsidR="008E6A3A" w:rsidRPr="002D7B81" w:rsidRDefault="008E6A3A" w:rsidP="008E6A3A">
      <w:pPr>
        <w:numPr>
          <w:ilvl w:val="0"/>
          <w:numId w:val="27"/>
        </w:numPr>
        <w:pBdr>
          <w:top w:val="nil"/>
          <w:left w:val="nil"/>
          <w:bottom w:val="nil"/>
          <w:right w:val="nil"/>
          <w:between w:val="nil"/>
        </w:pBdr>
        <w:spacing w:line="240" w:lineRule="auto"/>
        <w:rPr>
          <w:rFonts w:eastAsia="Helvetica Neue"/>
          <w:b/>
          <w:color w:val="000000"/>
        </w:rPr>
      </w:pPr>
      <w:r w:rsidRPr="002D7B81">
        <w:rPr>
          <w:rFonts w:eastAsia="Helvetica Neue"/>
          <w:b/>
          <w:color w:val="000000"/>
        </w:rPr>
        <w:t xml:space="preserve">EFC (Estimated Family Contribution): </w:t>
      </w:r>
      <w:r w:rsidRPr="002D7B81">
        <w:rPr>
          <w:rFonts w:eastAsia="Helvetica Neue"/>
          <w:color w:val="000000"/>
        </w:rPr>
        <w:t>A monetary figure schools use to determine how much aid a student is eligible for</w:t>
      </w:r>
      <w:r w:rsidR="006D6B12">
        <w:rPr>
          <w:rFonts w:eastAsia="Helvetica Neue"/>
          <w:color w:val="000000"/>
        </w:rPr>
        <w:t>.</w:t>
      </w:r>
      <w:r w:rsidRPr="002D7B81">
        <w:rPr>
          <w:rFonts w:eastAsia="Helvetica Neue"/>
          <w:color w:val="000000"/>
        </w:rPr>
        <w:t xml:space="preserve"> </w:t>
      </w:r>
    </w:p>
    <w:p w14:paraId="202F7F72" w14:textId="77777777" w:rsidR="008E6A3A" w:rsidRPr="002D7B81" w:rsidRDefault="008E6A3A" w:rsidP="008E6A3A">
      <w:pPr>
        <w:pBdr>
          <w:top w:val="nil"/>
          <w:left w:val="nil"/>
          <w:bottom w:val="nil"/>
          <w:right w:val="nil"/>
          <w:between w:val="nil"/>
        </w:pBdr>
        <w:rPr>
          <w:rFonts w:eastAsia="Helvetica Neue"/>
          <w:b/>
          <w:color w:val="000000"/>
        </w:rPr>
      </w:pPr>
    </w:p>
    <w:p w14:paraId="5938FF38" w14:textId="77777777" w:rsidR="008E6A3A" w:rsidRPr="002D7B81" w:rsidRDefault="008E6A3A" w:rsidP="008E6A3A">
      <w:pPr>
        <w:pBdr>
          <w:top w:val="nil"/>
          <w:left w:val="nil"/>
          <w:bottom w:val="nil"/>
          <w:right w:val="nil"/>
          <w:between w:val="nil"/>
        </w:pBdr>
        <w:rPr>
          <w:rFonts w:eastAsia="Helvetica Neue"/>
          <w:i/>
        </w:rPr>
      </w:pPr>
      <w:r w:rsidRPr="002D7B81">
        <w:rPr>
          <w:rFonts w:eastAsia="Helvetica Neue"/>
          <w:b/>
          <w:i/>
          <w:color w:val="000000"/>
        </w:rPr>
        <w:t>Introduction</w:t>
      </w:r>
      <w:r w:rsidRPr="002D7B81">
        <w:rPr>
          <w:rFonts w:eastAsia="Helvetica Neue"/>
          <w:i/>
          <w:color w:val="000000"/>
        </w:rPr>
        <w:t>:</w:t>
      </w:r>
      <w:r w:rsidRPr="002D7B81">
        <w:rPr>
          <w:rFonts w:eastAsia="Helvetica Neue"/>
          <w:color w:val="000000"/>
        </w:rPr>
        <w:t xml:space="preserve"> [</w:t>
      </w:r>
      <w:r w:rsidRPr="002D7B81">
        <w:rPr>
          <w:rFonts w:eastAsia="Helvetica Neue"/>
          <w:i/>
        </w:rPr>
        <w:t xml:space="preserve">Use PowerPoint] Have students complete the </w:t>
      </w:r>
      <w:proofErr w:type="spellStart"/>
      <w:r w:rsidRPr="002D7B81">
        <w:rPr>
          <w:rFonts w:eastAsia="Helvetica Neue"/>
          <w:i/>
        </w:rPr>
        <w:t>handout_What</w:t>
      </w:r>
      <w:proofErr w:type="spellEnd"/>
      <w:r w:rsidRPr="002D7B81">
        <w:rPr>
          <w:rFonts w:eastAsia="Helvetica Neue"/>
          <w:i/>
        </w:rPr>
        <w:t xml:space="preserve"> is FAFSA? while you are presenting (OR use as pre/post assessment). Play Video: </w:t>
      </w:r>
      <w:hyperlink r:id="rId7">
        <w:r w:rsidRPr="002D7B81">
          <w:rPr>
            <w:rFonts w:eastAsia="Helvetica Neue"/>
            <w:i/>
            <w:color w:val="1155CC"/>
            <w:u w:val="single"/>
          </w:rPr>
          <w:t>FAFSA Overview</w:t>
        </w:r>
      </w:hyperlink>
      <w:r w:rsidRPr="002D7B81">
        <w:rPr>
          <w:rFonts w:eastAsia="Helvetica Neue"/>
          <w:i/>
        </w:rPr>
        <w:t xml:space="preserve"> (~2.5 minutes) </w:t>
      </w:r>
    </w:p>
    <w:p w14:paraId="7AA3FA21" w14:textId="77777777" w:rsidR="008E6A3A" w:rsidRPr="002D7B81" w:rsidRDefault="008E6A3A" w:rsidP="008E6A3A">
      <w:pPr>
        <w:pBdr>
          <w:top w:val="nil"/>
          <w:left w:val="nil"/>
          <w:bottom w:val="nil"/>
          <w:right w:val="nil"/>
          <w:between w:val="nil"/>
        </w:pBdr>
        <w:rPr>
          <w:rFonts w:eastAsia="Helvetica Neue"/>
          <w:color w:val="000000"/>
        </w:rPr>
      </w:pPr>
      <w:r w:rsidRPr="002D7B81">
        <w:rPr>
          <w:rFonts w:eastAsia="Helvetica Neue"/>
          <w:color w:val="000000"/>
        </w:rPr>
        <w:t xml:space="preserve">You’ve probably heard your counselor or other adults talk about THE </w:t>
      </w:r>
      <w:r w:rsidRPr="002D7B81">
        <w:rPr>
          <w:rFonts w:eastAsia="Helvetica Neue"/>
        </w:rPr>
        <w:t>FAFSA®</w:t>
      </w:r>
      <w:r w:rsidRPr="002D7B81">
        <w:rPr>
          <w:rFonts w:eastAsia="Helvetica Neue"/>
          <w:color w:val="000000"/>
        </w:rPr>
        <w:t>. FAFSA stands for Free Application for Federal Student Aid, which is the form students complete to apply for federal grants, work-study, and loans to help pay for college and training. It’s also used by states and schools to determine your eligibility for scholarships. This important document will help you determine what your out-of-pocket expenses will be for completing your certificate or degree program.</w:t>
      </w:r>
    </w:p>
    <w:p w14:paraId="7FBFCEAD" w14:textId="77777777" w:rsidR="008E6A3A" w:rsidRPr="002D7B81" w:rsidRDefault="008E6A3A" w:rsidP="008E6A3A">
      <w:pPr>
        <w:pBdr>
          <w:top w:val="nil"/>
          <w:left w:val="nil"/>
          <w:bottom w:val="nil"/>
          <w:right w:val="nil"/>
          <w:between w:val="nil"/>
        </w:pBdr>
        <w:rPr>
          <w:rFonts w:eastAsia="Helvetica Neue"/>
        </w:rPr>
      </w:pPr>
    </w:p>
    <w:p w14:paraId="3850CB5E" w14:textId="77777777" w:rsidR="008E6A3A" w:rsidRPr="002D7B81" w:rsidRDefault="008E6A3A" w:rsidP="008E6A3A">
      <w:pPr>
        <w:pBdr>
          <w:top w:val="nil"/>
          <w:left w:val="nil"/>
          <w:bottom w:val="nil"/>
          <w:right w:val="nil"/>
          <w:between w:val="nil"/>
        </w:pBdr>
        <w:rPr>
          <w:rFonts w:eastAsia="Helvetica Neue"/>
          <w:b/>
          <w:i/>
        </w:rPr>
      </w:pPr>
    </w:p>
    <w:p w14:paraId="7C68CB70" w14:textId="568B47DD" w:rsidR="008E6A3A" w:rsidRPr="002D7B81" w:rsidRDefault="008E6A3A" w:rsidP="008E6A3A">
      <w:pPr>
        <w:pBdr>
          <w:top w:val="nil"/>
          <w:left w:val="nil"/>
          <w:bottom w:val="nil"/>
          <w:right w:val="nil"/>
          <w:between w:val="nil"/>
        </w:pBdr>
        <w:rPr>
          <w:rFonts w:eastAsia="Helvetica Neue"/>
          <w:b/>
          <w:i/>
        </w:rPr>
      </w:pPr>
      <w:r w:rsidRPr="002D7B81">
        <w:rPr>
          <w:rFonts w:eastAsia="Helvetica Neue"/>
          <w:b/>
          <w:i/>
        </w:rPr>
        <w:t>Types of Financial Aid:</w:t>
      </w:r>
    </w:p>
    <w:p w14:paraId="5B518CFC" w14:textId="77777777" w:rsidR="008E6A3A" w:rsidRPr="002D7B81" w:rsidRDefault="008E6A3A" w:rsidP="008E6A3A">
      <w:pPr>
        <w:numPr>
          <w:ilvl w:val="0"/>
          <w:numId w:val="26"/>
        </w:numPr>
        <w:pBdr>
          <w:top w:val="nil"/>
          <w:left w:val="nil"/>
          <w:bottom w:val="nil"/>
          <w:right w:val="nil"/>
          <w:between w:val="nil"/>
        </w:pBdr>
        <w:spacing w:line="240" w:lineRule="auto"/>
        <w:rPr>
          <w:rFonts w:eastAsia="Helvetica Neue"/>
        </w:rPr>
      </w:pPr>
      <w:r w:rsidRPr="002D7B81">
        <w:rPr>
          <w:rFonts w:eastAsia="Helvetica Neue"/>
        </w:rPr>
        <w:t>Loans</w:t>
      </w:r>
    </w:p>
    <w:p w14:paraId="629A7EC7" w14:textId="77777777" w:rsidR="008E6A3A" w:rsidRPr="002D7B81" w:rsidRDefault="008E6A3A" w:rsidP="008E6A3A">
      <w:pPr>
        <w:numPr>
          <w:ilvl w:val="1"/>
          <w:numId w:val="26"/>
        </w:numPr>
        <w:pBdr>
          <w:top w:val="nil"/>
          <w:left w:val="nil"/>
          <w:bottom w:val="nil"/>
          <w:right w:val="nil"/>
          <w:between w:val="nil"/>
        </w:pBdr>
        <w:spacing w:line="240" w:lineRule="auto"/>
        <w:rPr>
          <w:rFonts w:eastAsia="Helvetica Neue"/>
        </w:rPr>
      </w:pPr>
      <w:r w:rsidRPr="002D7B81">
        <w:rPr>
          <w:rFonts w:eastAsia="Helvetica Neue"/>
          <w:color w:val="212529"/>
          <w:highlight w:val="white"/>
        </w:rPr>
        <w:t xml:space="preserve">Before you take out a loan, it’s important to understand that a loan is a legal obligation that makes you responsible for repaying the amount you borrow with interest. Even though you don’t </w:t>
      </w:r>
      <w:r w:rsidRPr="002D7B81">
        <w:rPr>
          <w:rFonts w:eastAsia="Helvetica Neue"/>
          <w:color w:val="212529"/>
          <w:highlight w:val="white"/>
        </w:rPr>
        <w:lastRenderedPageBreak/>
        <w:t xml:space="preserve">have to begin repaying your federal student loans right away, you shouldn’t wait to understand your responsibilities as a borrower. </w:t>
      </w:r>
    </w:p>
    <w:p w14:paraId="5BFE9353" w14:textId="77777777" w:rsidR="008E6A3A" w:rsidRPr="002D7B81" w:rsidRDefault="008E6A3A" w:rsidP="008E6A3A">
      <w:pPr>
        <w:numPr>
          <w:ilvl w:val="1"/>
          <w:numId w:val="26"/>
        </w:numPr>
        <w:spacing w:line="240" w:lineRule="auto"/>
        <w:rPr>
          <w:rFonts w:eastAsia="Helvetica Neue"/>
        </w:rPr>
      </w:pPr>
      <w:r w:rsidRPr="002D7B81">
        <w:rPr>
          <w:rFonts w:eastAsia="Helvetica Neue"/>
          <w:b/>
          <w:color w:val="212529"/>
        </w:rPr>
        <w:t>Direct Subsidized Loans</w:t>
      </w:r>
      <w:r w:rsidRPr="002D7B81">
        <w:rPr>
          <w:rFonts w:eastAsia="Helvetica Neue"/>
          <w:color w:val="212529"/>
        </w:rPr>
        <w:t xml:space="preserve"> are loans made to eligible undergraduate students who demonstrate financial need to help cover the costs of higher education at a college or career school. Interest does not start building until after the grace period. </w:t>
      </w:r>
    </w:p>
    <w:p w14:paraId="5066BABB" w14:textId="77777777" w:rsidR="008E6A3A" w:rsidRPr="002D7B81" w:rsidRDefault="008E6A3A" w:rsidP="008E6A3A">
      <w:pPr>
        <w:numPr>
          <w:ilvl w:val="1"/>
          <w:numId w:val="26"/>
        </w:numPr>
        <w:spacing w:line="240" w:lineRule="auto"/>
        <w:rPr>
          <w:rFonts w:eastAsia="Helvetica Neue"/>
        </w:rPr>
      </w:pPr>
      <w:r w:rsidRPr="002D7B81">
        <w:rPr>
          <w:rFonts w:eastAsia="Helvetica Neue"/>
          <w:b/>
          <w:color w:val="212529"/>
        </w:rPr>
        <w:t>Direct Unsubsidized Loan</w:t>
      </w:r>
      <w:r w:rsidRPr="002D7B81">
        <w:rPr>
          <w:rFonts w:eastAsia="Helvetica Neue"/>
          <w:color w:val="212529"/>
        </w:rPr>
        <w:t>s are loans made to eligible undergraduate, graduate, and professional students, but eligibility is not based on financial need. Interest starts building when you borrow the loan.</w:t>
      </w:r>
    </w:p>
    <w:p w14:paraId="10168123" w14:textId="77777777" w:rsidR="008E6A3A" w:rsidRPr="002D7B81" w:rsidRDefault="008E6A3A" w:rsidP="008E6A3A">
      <w:pPr>
        <w:numPr>
          <w:ilvl w:val="1"/>
          <w:numId w:val="26"/>
        </w:numPr>
        <w:spacing w:line="240" w:lineRule="auto"/>
        <w:rPr>
          <w:rFonts w:eastAsia="Helvetica Neue"/>
        </w:rPr>
      </w:pPr>
      <w:r w:rsidRPr="002D7B81">
        <w:rPr>
          <w:rFonts w:eastAsia="Helvetica Neue"/>
          <w:b/>
        </w:rPr>
        <w:t>Federal student loans</w:t>
      </w:r>
      <w:r w:rsidRPr="002D7B81">
        <w:rPr>
          <w:rFonts w:eastAsia="Helvetica Neue"/>
        </w:rPr>
        <w:t xml:space="preserve"> and federal parent loans: These loans are funded by the federal government.</w:t>
      </w:r>
    </w:p>
    <w:p w14:paraId="4A64D017" w14:textId="77777777" w:rsidR="008E6A3A" w:rsidRPr="002D7B81" w:rsidRDefault="008E6A3A" w:rsidP="008E6A3A">
      <w:pPr>
        <w:numPr>
          <w:ilvl w:val="1"/>
          <w:numId w:val="26"/>
        </w:numPr>
        <w:spacing w:line="240" w:lineRule="auto"/>
        <w:rPr>
          <w:rFonts w:eastAsia="Helvetica Neue"/>
        </w:rPr>
      </w:pPr>
      <w:r w:rsidRPr="002D7B81">
        <w:rPr>
          <w:rFonts w:eastAsia="Helvetica Neue"/>
          <w:b/>
        </w:rPr>
        <w:t>Private student loans</w:t>
      </w:r>
      <w:r w:rsidRPr="002D7B81">
        <w:rPr>
          <w:rFonts w:eastAsia="Helvetica Neue"/>
        </w:rPr>
        <w:t>: These loans are non-federal loans, made by a lender such as a bank, credit union, state agency, or a school. Private student loans are generally more expensive than federal student loans.</w:t>
      </w:r>
    </w:p>
    <w:p w14:paraId="188FDAEC" w14:textId="77777777" w:rsidR="008E6A3A" w:rsidRPr="002D7B81" w:rsidRDefault="008E6A3A" w:rsidP="008E6A3A">
      <w:pPr>
        <w:numPr>
          <w:ilvl w:val="0"/>
          <w:numId w:val="26"/>
        </w:numPr>
        <w:spacing w:line="240" w:lineRule="auto"/>
      </w:pPr>
      <w:r w:rsidRPr="002D7B81">
        <w:t>Grants and Scholarships: Gift aid (Don’t repay)</w:t>
      </w:r>
    </w:p>
    <w:p w14:paraId="61CE5E08" w14:textId="77777777" w:rsidR="008E6A3A" w:rsidRPr="002D7B81" w:rsidRDefault="008E6A3A" w:rsidP="008E6A3A">
      <w:pPr>
        <w:numPr>
          <w:ilvl w:val="2"/>
          <w:numId w:val="26"/>
        </w:numPr>
        <w:spacing w:line="240" w:lineRule="auto"/>
      </w:pPr>
      <w:r w:rsidRPr="002D7B81">
        <w:t>Grants are provided through FAFSA and are income based</w:t>
      </w:r>
    </w:p>
    <w:p w14:paraId="44FA51FE" w14:textId="77777777" w:rsidR="008E6A3A" w:rsidRPr="002D7B81" w:rsidRDefault="008E6A3A" w:rsidP="008E6A3A">
      <w:pPr>
        <w:numPr>
          <w:ilvl w:val="2"/>
          <w:numId w:val="26"/>
        </w:numPr>
        <w:spacing w:line="240" w:lineRule="auto"/>
      </w:pPr>
      <w:r w:rsidRPr="002D7B81">
        <w:t>Scholarships are not provided through FAFSA, but some may require the FAFSA be completed in order to be eligible</w:t>
      </w:r>
    </w:p>
    <w:p w14:paraId="52284521" w14:textId="77777777" w:rsidR="008E6A3A" w:rsidRPr="002D7B81" w:rsidRDefault="008E6A3A" w:rsidP="008E6A3A">
      <w:pPr>
        <w:numPr>
          <w:ilvl w:val="0"/>
          <w:numId w:val="26"/>
        </w:numPr>
        <w:spacing w:line="240" w:lineRule="auto"/>
      </w:pPr>
      <w:r w:rsidRPr="002D7B81">
        <w:t>Federal Work Study: Aid you earn</w:t>
      </w:r>
    </w:p>
    <w:p w14:paraId="6DF0E43E" w14:textId="77777777" w:rsidR="008E6A3A" w:rsidRPr="002D7B81" w:rsidRDefault="008E6A3A" w:rsidP="008E6A3A">
      <w:pPr>
        <w:numPr>
          <w:ilvl w:val="2"/>
          <w:numId w:val="26"/>
        </w:numPr>
        <w:spacing w:line="240" w:lineRule="auto"/>
      </w:pPr>
      <w:r w:rsidRPr="002D7B81">
        <w:t xml:space="preserve">Part-time job allowing students to earn money to help pay education expenses. </w:t>
      </w:r>
    </w:p>
    <w:p w14:paraId="4D7115E2" w14:textId="77777777" w:rsidR="008E6A3A" w:rsidRPr="002D7B81" w:rsidRDefault="008E6A3A" w:rsidP="008E6A3A">
      <w:pPr>
        <w:numPr>
          <w:ilvl w:val="2"/>
          <w:numId w:val="26"/>
        </w:numPr>
        <w:spacing w:line="240" w:lineRule="auto"/>
      </w:pPr>
      <w:r w:rsidRPr="002D7B81">
        <w:t>On or off campus jobs that work around your class schedule</w:t>
      </w:r>
    </w:p>
    <w:p w14:paraId="06616695" w14:textId="77777777" w:rsidR="008E6A3A" w:rsidRPr="002D7B81" w:rsidRDefault="008E6A3A" w:rsidP="008E6A3A">
      <w:pPr>
        <w:pBdr>
          <w:top w:val="nil"/>
          <w:left w:val="nil"/>
          <w:bottom w:val="nil"/>
          <w:right w:val="nil"/>
          <w:between w:val="nil"/>
        </w:pBdr>
        <w:rPr>
          <w:rFonts w:eastAsia="Helvetica Neue"/>
          <w:u w:val="single"/>
        </w:rPr>
      </w:pPr>
    </w:p>
    <w:p w14:paraId="61A90FAF" w14:textId="77777777" w:rsidR="008E6A3A" w:rsidRPr="002D7B81" w:rsidRDefault="008E6A3A" w:rsidP="008E6A3A">
      <w:pPr>
        <w:pBdr>
          <w:top w:val="nil"/>
          <w:left w:val="nil"/>
          <w:bottom w:val="nil"/>
          <w:right w:val="nil"/>
          <w:between w:val="nil"/>
        </w:pBdr>
        <w:rPr>
          <w:rFonts w:eastAsia="Helvetica Neue"/>
          <w:b/>
          <w:i/>
        </w:rPr>
      </w:pPr>
      <w:r w:rsidRPr="002D7B81">
        <w:rPr>
          <w:rFonts w:eastAsia="Helvetica Neue"/>
          <w:b/>
          <w:i/>
        </w:rPr>
        <w:t>Who &amp; When should I fill out the FAFSA:</w:t>
      </w:r>
    </w:p>
    <w:p w14:paraId="2DCB9733" w14:textId="77777777" w:rsidR="008E6A3A" w:rsidRPr="002D7B81" w:rsidRDefault="008E6A3A" w:rsidP="008E6A3A">
      <w:pPr>
        <w:pBdr>
          <w:top w:val="nil"/>
          <w:left w:val="nil"/>
          <w:bottom w:val="nil"/>
          <w:right w:val="nil"/>
          <w:between w:val="nil"/>
        </w:pBdr>
        <w:rPr>
          <w:rFonts w:eastAsia="Helvetica Neue"/>
        </w:rPr>
      </w:pPr>
      <w:r w:rsidRPr="002D7B81">
        <w:rPr>
          <w:rFonts w:eastAsia="Helvetica Neue"/>
        </w:rPr>
        <w:tab/>
        <w:t>Who should fill out the FAFSA?</w:t>
      </w:r>
    </w:p>
    <w:p w14:paraId="76744535" w14:textId="77777777" w:rsidR="008E6A3A" w:rsidRPr="002D7B81" w:rsidRDefault="008E6A3A" w:rsidP="008E6A3A">
      <w:pPr>
        <w:numPr>
          <w:ilvl w:val="0"/>
          <w:numId w:val="21"/>
        </w:numPr>
        <w:pBdr>
          <w:top w:val="nil"/>
          <w:left w:val="nil"/>
          <w:bottom w:val="nil"/>
          <w:right w:val="nil"/>
          <w:between w:val="nil"/>
        </w:pBdr>
        <w:spacing w:line="240" w:lineRule="auto"/>
        <w:rPr>
          <w:rFonts w:eastAsia="Helvetica Neue"/>
        </w:rPr>
      </w:pPr>
      <w:r w:rsidRPr="002D7B81">
        <w:rPr>
          <w:rFonts w:eastAsia="Helvetica Neue"/>
        </w:rPr>
        <w:t>No matter how much money you or your parent’s make, every senior should complete the FAFSA because you never know what aid you may qualify for and just because you are awarded it, does not mean you have to accept the aid. A lot of scholarships require you to fill it out in order to be eligible.</w:t>
      </w:r>
    </w:p>
    <w:p w14:paraId="658FFF9B" w14:textId="77777777" w:rsidR="008E6A3A" w:rsidRPr="002D7B81" w:rsidRDefault="008E6A3A" w:rsidP="008E6A3A">
      <w:pPr>
        <w:numPr>
          <w:ilvl w:val="0"/>
          <w:numId w:val="21"/>
        </w:numPr>
        <w:pBdr>
          <w:top w:val="nil"/>
          <w:left w:val="nil"/>
          <w:bottom w:val="nil"/>
          <w:right w:val="nil"/>
          <w:between w:val="nil"/>
        </w:pBdr>
        <w:spacing w:line="240" w:lineRule="auto"/>
        <w:rPr>
          <w:rFonts w:eastAsia="Helvetica Neue"/>
        </w:rPr>
      </w:pPr>
      <w:r w:rsidRPr="002D7B81">
        <w:rPr>
          <w:rFonts w:eastAsia="Helvetica Neue"/>
        </w:rPr>
        <w:t>You can complete the FAFSA, but you will need your parent/guardian’s assistance as they will have parts that they need to fill out. (You will each need to sign up for an FSA ID to be able to sign the FAFSA before you submit)</w:t>
      </w:r>
    </w:p>
    <w:p w14:paraId="604DD92A" w14:textId="77777777" w:rsidR="008E6A3A" w:rsidRPr="002D7B81" w:rsidRDefault="008E6A3A" w:rsidP="008E6A3A">
      <w:pPr>
        <w:numPr>
          <w:ilvl w:val="0"/>
          <w:numId w:val="21"/>
        </w:numPr>
        <w:pBdr>
          <w:top w:val="nil"/>
          <w:left w:val="nil"/>
          <w:bottom w:val="nil"/>
          <w:right w:val="nil"/>
          <w:between w:val="nil"/>
        </w:pBdr>
        <w:spacing w:line="240" w:lineRule="auto"/>
        <w:rPr>
          <w:rFonts w:eastAsia="Helvetica Neue"/>
        </w:rPr>
      </w:pPr>
      <w:r w:rsidRPr="002D7B81">
        <w:rPr>
          <w:rFonts w:eastAsia="Helvetica Neue"/>
        </w:rPr>
        <w:t>If you need extra help utilize family FAFSA nights, school counselors, and the financial aid resources at studentaid.gov</w:t>
      </w:r>
    </w:p>
    <w:p w14:paraId="259103C4" w14:textId="77777777" w:rsidR="008E6A3A" w:rsidRPr="002D7B81" w:rsidRDefault="008E6A3A" w:rsidP="008E6A3A">
      <w:pPr>
        <w:pBdr>
          <w:top w:val="nil"/>
          <w:left w:val="nil"/>
          <w:bottom w:val="nil"/>
          <w:right w:val="nil"/>
          <w:between w:val="nil"/>
        </w:pBdr>
        <w:rPr>
          <w:rFonts w:eastAsia="Helvetica Neue"/>
        </w:rPr>
      </w:pPr>
      <w:r w:rsidRPr="002D7B81">
        <w:rPr>
          <w:rFonts w:eastAsia="Helvetica Neue"/>
        </w:rPr>
        <w:tab/>
        <w:t>When should I fill out the FAFSA?</w:t>
      </w:r>
    </w:p>
    <w:p w14:paraId="474A3212" w14:textId="77777777" w:rsidR="008E6A3A" w:rsidRPr="002D7B81" w:rsidRDefault="008E6A3A" w:rsidP="008E6A3A">
      <w:pPr>
        <w:numPr>
          <w:ilvl w:val="0"/>
          <w:numId w:val="25"/>
        </w:numPr>
        <w:pBdr>
          <w:top w:val="nil"/>
          <w:left w:val="nil"/>
          <w:bottom w:val="nil"/>
          <w:right w:val="nil"/>
          <w:between w:val="nil"/>
        </w:pBdr>
        <w:spacing w:line="240" w:lineRule="auto"/>
        <w:rPr>
          <w:rFonts w:eastAsia="Helvetica Neue"/>
        </w:rPr>
      </w:pPr>
      <w:r w:rsidRPr="002D7B81">
        <w:rPr>
          <w:rFonts w:eastAsia="Helvetica Neue"/>
        </w:rPr>
        <w:t>FAFSA becomes available every October 1</w:t>
      </w:r>
    </w:p>
    <w:p w14:paraId="046FBB67" w14:textId="77777777" w:rsidR="008E6A3A" w:rsidRPr="002D7B81" w:rsidRDefault="008E6A3A" w:rsidP="008E6A3A">
      <w:pPr>
        <w:numPr>
          <w:ilvl w:val="0"/>
          <w:numId w:val="25"/>
        </w:numPr>
        <w:pBdr>
          <w:top w:val="nil"/>
          <w:left w:val="nil"/>
          <w:bottom w:val="nil"/>
          <w:right w:val="nil"/>
          <w:between w:val="nil"/>
        </w:pBdr>
        <w:spacing w:line="240" w:lineRule="auto"/>
        <w:rPr>
          <w:rFonts w:eastAsia="Helvetica Neue"/>
        </w:rPr>
      </w:pPr>
      <w:r w:rsidRPr="002D7B81">
        <w:rPr>
          <w:rFonts w:eastAsia="Helvetica Neue"/>
        </w:rPr>
        <w:t>As a Senior best to fill out in October (First come, First serve on money)</w:t>
      </w:r>
    </w:p>
    <w:p w14:paraId="4D75103F" w14:textId="77777777" w:rsidR="008E6A3A" w:rsidRPr="002D7B81" w:rsidRDefault="008E6A3A" w:rsidP="008E6A3A">
      <w:pPr>
        <w:numPr>
          <w:ilvl w:val="0"/>
          <w:numId w:val="25"/>
        </w:numPr>
        <w:pBdr>
          <w:top w:val="nil"/>
          <w:left w:val="nil"/>
          <w:bottom w:val="nil"/>
          <w:right w:val="nil"/>
          <w:between w:val="nil"/>
        </w:pBdr>
        <w:spacing w:line="240" w:lineRule="auto"/>
        <w:rPr>
          <w:rFonts w:eastAsia="Helvetica Neue"/>
        </w:rPr>
      </w:pPr>
      <w:r w:rsidRPr="002D7B81">
        <w:rPr>
          <w:rFonts w:eastAsia="Helvetica Neue"/>
        </w:rPr>
        <w:t>Need to fill it out starting every October as a college or trade school student</w:t>
      </w:r>
    </w:p>
    <w:p w14:paraId="1EFD12B6" w14:textId="77777777" w:rsidR="008E6A3A" w:rsidRPr="002D7B81" w:rsidRDefault="008E6A3A" w:rsidP="008E6A3A">
      <w:pPr>
        <w:pBdr>
          <w:top w:val="nil"/>
          <w:left w:val="nil"/>
          <w:bottom w:val="nil"/>
          <w:right w:val="nil"/>
          <w:between w:val="nil"/>
        </w:pBdr>
        <w:rPr>
          <w:rFonts w:eastAsia="Helvetica Neue"/>
        </w:rPr>
      </w:pPr>
    </w:p>
    <w:p w14:paraId="6DC39114" w14:textId="77777777" w:rsidR="008E6A3A" w:rsidRPr="002D7B81" w:rsidRDefault="008E6A3A" w:rsidP="008E6A3A">
      <w:pPr>
        <w:pBdr>
          <w:top w:val="nil"/>
          <w:left w:val="nil"/>
          <w:bottom w:val="nil"/>
          <w:right w:val="nil"/>
          <w:between w:val="nil"/>
        </w:pBdr>
        <w:rPr>
          <w:rFonts w:eastAsia="Helvetica Neue"/>
          <w:i/>
          <w:u w:val="single"/>
        </w:rPr>
      </w:pPr>
      <w:r w:rsidRPr="002D7B81">
        <w:rPr>
          <w:rFonts w:eastAsia="Helvetica Neue"/>
          <w:b/>
          <w:i/>
        </w:rPr>
        <w:t>How to fill out the FAFSA:</w:t>
      </w:r>
      <w:r w:rsidRPr="002D7B81">
        <w:rPr>
          <w:rFonts w:eastAsia="Helvetica Neue"/>
        </w:rPr>
        <w:t xml:space="preserve"> </w:t>
      </w:r>
      <w:r w:rsidRPr="002D7B81">
        <w:rPr>
          <w:rFonts w:eastAsia="Helvetica Neue"/>
          <w:i/>
          <w:u w:val="single"/>
        </w:rPr>
        <w:t>(11th grade- end at this slide; 12th grade continue on)</w:t>
      </w:r>
    </w:p>
    <w:p w14:paraId="02A1989E" w14:textId="77777777" w:rsidR="008E6A3A" w:rsidRPr="002D7B81" w:rsidRDefault="008E6A3A" w:rsidP="008E6A3A">
      <w:pPr>
        <w:numPr>
          <w:ilvl w:val="0"/>
          <w:numId w:val="22"/>
        </w:numPr>
        <w:pBdr>
          <w:top w:val="nil"/>
          <w:left w:val="nil"/>
          <w:bottom w:val="nil"/>
          <w:right w:val="nil"/>
          <w:between w:val="nil"/>
        </w:pBdr>
        <w:spacing w:line="240" w:lineRule="auto"/>
        <w:rPr>
          <w:rFonts w:eastAsia="Helvetica Neue"/>
          <w:i/>
        </w:rPr>
      </w:pPr>
      <w:r w:rsidRPr="002D7B81">
        <w:rPr>
          <w:rFonts w:eastAsia="Helvetica Neue"/>
          <w:i/>
        </w:rPr>
        <w:t xml:space="preserve">Play Video: </w:t>
      </w:r>
      <w:hyperlink r:id="rId8">
        <w:r w:rsidRPr="002D7B81">
          <w:rPr>
            <w:rFonts w:eastAsia="Helvetica Neue"/>
            <w:i/>
            <w:color w:val="1155CC"/>
            <w:u w:val="single"/>
          </w:rPr>
          <w:t>How to Fill out the FAFSA</w:t>
        </w:r>
      </w:hyperlink>
      <w:r w:rsidRPr="002D7B81">
        <w:rPr>
          <w:rFonts w:eastAsia="Helvetica Neue"/>
          <w:i/>
        </w:rPr>
        <w:t xml:space="preserve"> (~3 minutes)</w:t>
      </w:r>
    </w:p>
    <w:p w14:paraId="0C688BB1" w14:textId="77777777" w:rsidR="008E6A3A" w:rsidRPr="002D7B81" w:rsidRDefault="008E6A3A" w:rsidP="008E6A3A">
      <w:pPr>
        <w:ind w:left="1440"/>
      </w:pPr>
      <w:r w:rsidRPr="002D7B81">
        <w:t>WHAT DO I NEED? </w:t>
      </w:r>
    </w:p>
    <w:p w14:paraId="21C3B1D0" w14:textId="77777777" w:rsidR="008E6A3A" w:rsidRPr="002D7B81" w:rsidRDefault="008E6A3A" w:rsidP="008E6A3A">
      <w:pPr>
        <w:numPr>
          <w:ilvl w:val="0"/>
          <w:numId w:val="23"/>
        </w:numPr>
        <w:spacing w:line="240" w:lineRule="auto"/>
        <w:ind w:left="1440"/>
      </w:pPr>
      <w:r w:rsidRPr="002D7B81">
        <w:t xml:space="preserve">Parent &amp; Students will BOTH need to create </w:t>
      </w:r>
      <w:proofErr w:type="gramStart"/>
      <w:r w:rsidRPr="002D7B81">
        <w:t>a</w:t>
      </w:r>
      <w:proofErr w:type="gramEnd"/>
      <w:r w:rsidRPr="002D7B81">
        <w:t xml:space="preserve"> FSA ID and have financial information (Previous year’s tax information and W-2s) ready when completing the FAFSA from their senior year. </w:t>
      </w:r>
    </w:p>
    <w:p w14:paraId="6B893EFC" w14:textId="77777777" w:rsidR="008E6A3A" w:rsidRPr="002D7B81" w:rsidRDefault="008E6A3A" w:rsidP="008E6A3A">
      <w:pPr>
        <w:numPr>
          <w:ilvl w:val="2"/>
          <w:numId w:val="23"/>
        </w:numPr>
        <w:spacing w:line="240" w:lineRule="auto"/>
      </w:pPr>
      <w:r w:rsidRPr="002D7B81">
        <w:t>If you have a special circumstance, contact your counselor/career staff to get more help! (E.g. Not living with parents, financial difficulties not reflected on taxes such as divorce, loss of job, medical issues, OR if you are not a legalized citizen)</w:t>
      </w:r>
    </w:p>
    <w:p w14:paraId="0B42309D" w14:textId="77777777" w:rsidR="008E6A3A" w:rsidRPr="002D7B81" w:rsidRDefault="008E6A3A" w:rsidP="008E6A3A">
      <w:pPr>
        <w:rPr>
          <w:color w:val="3C5A62"/>
        </w:rPr>
      </w:pPr>
    </w:p>
    <w:p w14:paraId="054FB7DA" w14:textId="77777777" w:rsidR="008E6A3A" w:rsidRPr="002D7B81" w:rsidRDefault="007A65C6" w:rsidP="008E6A3A">
      <w:pPr>
        <w:rPr>
          <w:color w:val="3C5A62"/>
        </w:rPr>
      </w:pPr>
      <w:r>
        <w:rPr>
          <w:noProof/>
        </w:rPr>
        <w:pict w14:anchorId="242EE8ED">
          <v:rect id="_x0000_i1025" alt="" style="width:468pt;height:.05pt;mso-width-percent:0;mso-height-percent:0;mso-width-percent:0;mso-height-percent:0" o:hralign="center" o:hrstd="t" o:hr="t" fillcolor="#a0a0a0" stroked="f"/>
        </w:pict>
      </w:r>
    </w:p>
    <w:p w14:paraId="5E4CDE3D" w14:textId="77777777" w:rsidR="008E6A3A" w:rsidRPr="002D7B81" w:rsidRDefault="008E6A3A" w:rsidP="008E6A3A">
      <w:pPr>
        <w:pBdr>
          <w:top w:val="nil"/>
          <w:left w:val="nil"/>
          <w:bottom w:val="nil"/>
          <w:right w:val="nil"/>
          <w:between w:val="nil"/>
        </w:pBdr>
        <w:rPr>
          <w:rFonts w:eastAsia="Helvetica Neue"/>
        </w:rPr>
      </w:pPr>
    </w:p>
    <w:p w14:paraId="45F6C544" w14:textId="77777777" w:rsidR="008E6A3A" w:rsidRPr="002D7B81" w:rsidRDefault="008E6A3A" w:rsidP="008E6A3A">
      <w:pPr>
        <w:pBdr>
          <w:top w:val="nil"/>
          <w:left w:val="nil"/>
          <w:bottom w:val="nil"/>
          <w:right w:val="nil"/>
          <w:between w:val="nil"/>
        </w:pBdr>
        <w:rPr>
          <w:rFonts w:eastAsia="Helvetica Neue"/>
          <w:color w:val="000000"/>
        </w:rPr>
      </w:pPr>
      <w:r w:rsidRPr="002D7B81">
        <w:rPr>
          <w:rFonts w:eastAsia="Helvetica Neue"/>
          <w:b/>
          <w:color w:val="000000"/>
        </w:rPr>
        <w:t>Learning Activities/Procedures:</w:t>
      </w:r>
    </w:p>
    <w:p w14:paraId="26FAAC41" w14:textId="77777777" w:rsidR="008E6A3A" w:rsidRPr="002D7B81" w:rsidRDefault="008E6A3A" w:rsidP="008E6A3A">
      <w:pPr>
        <w:rPr>
          <w:rFonts w:eastAsia="Helvetica Neue"/>
        </w:rPr>
      </w:pPr>
    </w:p>
    <w:p w14:paraId="79AEF853" w14:textId="77777777" w:rsidR="008E6A3A" w:rsidRPr="002D7B81" w:rsidRDefault="008E6A3A" w:rsidP="008E6A3A">
      <w:pPr>
        <w:rPr>
          <w:rFonts w:eastAsia="Helvetica Neue"/>
        </w:rPr>
      </w:pPr>
      <w:r w:rsidRPr="002D7B81">
        <w:rPr>
          <w:rFonts w:eastAsia="Helvetica Neue"/>
          <w:b/>
          <w:i/>
        </w:rPr>
        <w:t>Completing the FAFSA FORM:</w:t>
      </w:r>
      <w:r w:rsidRPr="002D7B81">
        <w:rPr>
          <w:rFonts w:eastAsia="Helvetica Neue"/>
        </w:rPr>
        <w:t xml:space="preserve"> (Do with 12th grade)</w:t>
      </w:r>
    </w:p>
    <w:p w14:paraId="487989A1" w14:textId="77777777" w:rsidR="008E6A3A" w:rsidRPr="002D7B81" w:rsidRDefault="008E6A3A" w:rsidP="008E6A3A">
      <w:pPr>
        <w:numPr>
          <w:ilvl w:val="0"/>
          <w:numId w:val="24"/>
        </w:numPr>
        <w:spacing w:line="240" w:lineRule="auto"/>
        <w:rPr>
          <w:rFonts w:eastAsia="Helvetica Neue"/>
          <w:i/>
        </w:rPr>
      </w:pPr>
      <w:r w:rsidRPr="002D7B81">
        <w:rPr>
          <w:rFonts w:eastAsia="Helvetica Neue"/>
          <w:i/>
        </w:rPr>
        <w:t xml:space="preserve">Students could start the FAFSA form if they have time following the details steps located here: </w:t>
      </w:r>
      <w:hyperlink r:id="rId9">
        <w:r w:rsidRPr="002D7B81">
          <w:rPr>
            <w:i/>
            <w:color w:val="0563C1"/>
            <w:u w:val="single"/>
          </w:rPr>
          <w:t>https://studentaid.gov/articles/steps-to-fafsa-form/</w:t>
        </w:r>
      </w:hyperlink>
      <w:r w:rsidRPr="002D7B81">
        <w:rPr>
          <w:rFonts w:eastAsia="Helvetica Neue"/>
          <w:i/>
        </w:rPr>
        <w:t xml:space="preserve"> Or just walk through the steps so they can do it later</w:t>
      </w:r>
    </w:p>
    <w:p w14:paraId="79A1BA87" w14:textId="77777777" w:rsidR="008E6A3A" w:rsidRPr="002D7B81" w:rsidRDefault="008E6A3A" w:rsidP="008E6A3A">
      <w:pPr>
        <w:ind w:left="720"/>
        <w:rPr>
          <w:rFonts w:eastAsia="Helvetica Neue"/>
          <w:i/>
        </w:rPr>
      </w:pPr>
    </w:p>
    <w:p w14:paraId="4C7DD377" w14:textId="77777777" w:rsidR="008E6A3A" w:rsidRPr="002D7B81" w:rsidRDefault="008E6A3A" w:rsidP="008E6A3A">
      <w:pPr>
        <w:rPr>
          <w:rFonts w:eastAsia="Helvetica Neue"/>
          <w:b/>
          <w:i/>
        </w:rPr>
      </w:pPr>
      <w:r w:rsidRPr="002D7B81">
        <w:rPr>
          <w:rFonts w:eastAsia="Helvetica Neue"/>
          <w:b/>
          <w:i/>
        </w:rPr>
        <w:t>It’s Submitted, What now?</w:t>
      </w:r>
    </w:p>
    <w:p w14:paraId="122650FA" w14:textId="77777777" w:rsidR="008E6A3A" w:rsidRPr="002D7B81" w:rsidRDefault="008E6A3A" w:rsidP="008E6A3A">
      <w:pPr>
        <w:rPr>
          <w:rFonts w:eastAsia="Helvetica Neue"/>
          <w:i/>
        </w:rPr>
      </w:pPr>
      <w:r w:rsidRPr="002D7B81">
        <w:rPr>
          <w:rFonts w:eastAsia="Helvetica Neue"/>
        </w:rPr>
        <w:tab/>
      </w:r>
      <w:r w:rsidRPr="002D7B81">
        <w:rPr>
          <w:rFonts w:eastAsia="Helvetica Neue"/>
          <w:i/>
        </w:rPr>
        <w:t>Discuss with students what information the SAR (Student Aid Report) will provide and how the aid they will be award is based on the EFC (estimated family contribution) and the formula “Cost of Attendance (COA) - Expected Family Contribution (EFC) = Financial need” is used to determine the amount of grants, loans, or work study.</w:t>
      </w:r>
    </w:p>
    <w:p w14:paraId="62FD4B01" w14:textId="77777777" w:rsidR="008E6A3A" w:rsidRPr="002D7B81" w:rsidRDefault="008E6A3A" w:rsidP="008E6A3A">
      <w:pPr>
        <w:pBdr>
          <w:top w:val="nil"/>
          <w:left w:val="nil"/>
          <w:bottom w:val="nil"/>
          <w:right w:val="nil"/>
          <w:between w:val="nil"/>
        </w:pBdr>
        <w:rPr>
          <w:rFonts w:eastAsia="Helvetica Neue"/>
          <w:b/>
          <w:color w:val="000000"/>
        </w:rPr>
      </w:pPr>
    </w:p>
    <w:p w14:paraId="2A334A71" w14:textId="77777777" w:rsidR="008E6A3A" w:rsidRPr="002D7B81" w:rsidRDefault="008E6A3A" w:rsidP="008E6A3A">
      <w:pPr>
        <w:pBdr>
          <w:top w:val="nil"/>
          <w:left w:val="nil"/>
          <w:bottom w:val="nil"/>
          <w:right w:val="nil"/>
          <w:between w:val="nil"/>
        </w:pBdr>
        <w:rPr>
          <w:rFonts w:eastAsia="Helvetica Neue"/>
          <w:color w:val="000000"/>
        </w:rPr>
      </w:pPr>
      <w:r w:rsidRPr="002D7B81">
        <w:rPr>
          <w:rFonts w:eastAsia="Helvetica Neue"/>
          <w:b/>
          <w:color w:val="000000"/>
        </w:rPr>
        <w:t>Questions:</w:t>
      </w:r>
    </w:p>
    <w:p w14:paraId="0CBBAC2B" w14:textId="77777777" w:rsidR="008E6A3A" w:rsidRPr="002D7B81" w:rsidRDefault="008E6A3A" w:rsidP="008E6A3A">
      <w:pPr>
        <w:numPr>
          <w:ilvl w:val="0"/>
          <w:numId w:val="28"/>
        </w:numPr>
        <w:pBdr>
          <w:top w:val="nil"/>
          <w:left w:val="nil"/>
          <w:bottom w:val="nil"/>
          <w:right w:val="nil"/>
          <w:between w:val="nil"/>
        </w:pBdr>
        <w:spacing w:line="240" w:lineRule="auto"/>
        <w:rPr>
          <w:rFonts w:eastAsia="Helvetica Neue"/>
          <w:color w:val="000000"/>
        </w:rPr>
      </w:pPr>
      <w:r w:rsidRPr="002D7B81">
        <w:rPr>
          <w:rFonts w:eastAsia="Helvetica Neue"/>
        </w:rPr>
        <w:t>What is the FAFSA?</w:t>
      </w:r>
    </w:p>
    <w:p w14:paraId="16C89C4E" w14:textId="77777777" w:rsidR="008E6A3A" w:rsidRPr="002D7B81" w:rsidRDefault="008E6A3A" w:rsidP="008E6A3A">
      <w:pPr>
        <w:numPr>
          <w:ilvl w:val="0"/>
          <w:numId w:val="28"/>
        </w:numPr>
        <w:pBdr>
          <w:top w:val="nil"/>
          <w:left w:val="nil"/>
          <w:bottom w:val="nil"/>
          <w:right w:val="nil"/>
          <w:between w:val="nil"/>
        </w:pBdr>
        <w:spacing w:line="240" w:lineRule="auto"/>
        <w:rPr>
          <w:rFonts w:eastAsia="Helvetica Neue"/>
          <w:color w:val="000000"/>
        </w:rPr>
      </w:pPr>
      <w:r w:rsidRPr="002D7B81">
        <w:rPr>
          <w:rFonts w:eastAsia="Helvetica Neue"/>
          <w:color w:val="000000"/>
        </w:rPr>
        <w:t>Should all seniors fill out the FAFSA? Why or Why not?</w:t>
      </w:r>
    </w:p>
    <w:p w14:paraId="29211608" w14:textId="77777777" w:rsidR="008E6A3A" w:rsidRPr="002D7B81" w:rsidRDefault="008E6A3A" w:rsidP="008E6A3A">
      <w:pPr>
        <w:numPr>
          <w:ilvl w:val="0"/>
          <w:numId w:val="28"/>
        </w:numPr>
        <w:pBdr>
          <w:top w:val="nil"/>
          <w:left w:val="nil"/>
          <w:bottom w:val="nil"/>
          <w:right w:val="nil"/>
          <w:between w:val="nil"/>
        </w:pBdr>
        <w:spacing w:line="240" w:lineRule="auto"/>
        <w:rPr>
          <w:rFonts w:eastAsia="Helvetica Neue"/>
          <w:color w:val="000000"/>
        </w:rPr>
      </w:pPr>
      <w:r w:rsidRPr="002D7B81">
        <w:rPr>
          <w:rFonts w:eastAsia="Helvetica Neue"/>
          <w:color w:val="000000"/>
        </w:rPr>
        <w:t xml:space="preserve">What is the difference between </w:t>
      </w:r>
      <w:r w:rsidRPr="002D7B81">
        <w:rPr>
          <w:rFonts w:eastAsia="Helvetica Neue"/>
        </w:rPr>
        <w:t>loans, grants, scholarships, and work study</w:t>
      </w:r>
      <w:r w:rsidRPr="002D7B81">
        <w:rPr>
          <w:rFonts w:eastAsia="Helvetica Neue"/>
          <w:color w:val="000000"/>
        </w:rPr>
        <w:t>?</w:t>
      </w:r>
    </w:p>
    <w:p w14:paraId="7557057F" w14:textId="77777777" w:rsidR="008E6A3A" w:rsidRPr="002D7B81" w:rsidRDefault="008E6A3A" w:rsidP="008E6A3A">
      <w:pPr>
        <w:numPr>
          <w:ilvl w:val="0"/>
          <w:numId w:val="28"/>
        </w:numPr>
        <w:pBdr>
          <w:top w:val="nil"/>
          <w:left w:val="nil"/>
          <w:bottom w:val="nil"/>
          <w:right w:val="nil"/>
          <w:between w:val="nil"/>
        </w:pBdr>
        <w:spacing w:line="240" w:lineRule="auto"/>
        <w:rPr>
          <w:rFonts w:eastAsia="Helvetica Neue"/>
          <w:color w:val="000000"/>
        </w:rPr>
      </w:pPr>
      <w:r w:rsidRPr="002D7B81">
        <w:rPr>
          <w:rFonts w:eastAsia="Helvetica Neue"/>
        </w:rPr>
        <w:t>When do I need to complete the FAFSA</w:t>
      </w:r>
      <w:r w:rsidRPr="002D7B81">
        <w:rPr>
          <w:rFonts w:eastAsia="Helvetica Neue"/>
          <w:color w:val="000000"/>
        </w:rPr>
        <w:t>?</w:t>
      </w:r>
    </w:p>
    <w:p w14:paraId="267ADC1D" w14:textId="77777777" w:rsidR="008E6A3A" w:rsidRPr="002D7B81" w:rsidRDefault="008E6A3A" w:rsidP="008E6A3A">
      <w:pPr>
        <w:numPr>
          <w:ilvl w:val="0"/>
          <w:numId w:val="28"/>
        </w:numPr>
        <w:pBdr>
          <w:top w:val="nil"/>
          <w:left w:val="nil"/>
          <w:bottom w:val="nil"/>
          <w:right w:val="nil"/>
          <w:between w:val="nil"/>
        </w:pBdr>
        <w:spacing w:line="240" w:lineRule="auto"/>
        <w:rPr>
          <w:rFonts w:eastAsia="Helvetica Neue"/>
        </w:rPr>
      </w:pPr>
      <w:r w:rsidRPr="002D7B81">
        <w:rPr>
          <w:rFonts w:eastAsia="Helvetica Neue"/>
        </w:rPr>
        <w:t>What will I need to complete the FAFSA?</w:t>
      </w:r>
    </w:p>
    <w:p w14:paraId="525B0B7E" w14:textId="77777777" w:rsidR="008E6A3A" w:rsidRPr="002D7B81" w:rsidRDefault="008E6A3A" w:rsidP="008E6A3A">
      <w:pPr>
        <w:numPr>
          <w:ilvl w:val="0"/>
          <w:numId w:val="28"/>
        </w:numPr>
        <w:pBdr>
          <w:top w:val="nil"/>
          <w:left w:val="nil"/>
          <w:bottom w:val="nil"/>
          <w:right w:val="nil"/>
          <w:between w:val="nil"/>
        </w:pBdr>
        <w:spacing w:line="240" w:lineRule="auto"/>
        <w:rPr>
          <w:rFonts w:eastAsia="Helvetica Neue"/>
        </w:rPr>
      </w:pPr>
      <w:r w:rsidRPr="002D7B81">
        <w:rPr>
          <w:rFonts w:eastAsia="Helvetica Neue"/>
        </w:rPr>
        <w:t>How do I complete the FAFSA?</w:t>
      </w:r>
    </w:p>
    <w:p w14:paraId="09D4BB24" w14:textId="77777777" w:rsidR="008E6A3A" w:rsidRPr="002D7B81" w:rsidRDefault="008E6A3A" w:rsidP="008E6A3A">
      <w:pPr>
        <w:numPr>
          <w:ilvl w:val="0"/>
          <w:numId w:val="28"/>
        </w:numPr>
        <w:pBdr>
          <w:top w:val="nil"/>
          <w:left w:val="nil"/>
          <w:bottom w:val="nil"/>
          <w:right w:val="nil"/>
          <w:between w:val="nil"/>
        </w:pBdr>
        <w:spacing w:line="240" w:lineRule="auto"/>
        <w:rPr>
          <w:rFonts w:eastAsia="Helvetica Neue"/>
        </w:rPr>
      </w:pPr>
      <w:r w:rsidRPr="002D7B81">
        <w:rPr>
          <w:rFonts w:eastAsia="Helvetica Neue"/>
        </w:rPr>
        <w:t>What does the FAFSA tell me after it is submitted?</w:t>
      </w:r>
    </w:p>
    <w:p w14:paraId="411C09CD" w14:textId="77777777" w:rsidR="008E6A3A" w:rsidRPr="002D7B81" w:rsidRDefault="008E6A3A" w:rsidP="008E6A3A">
      <w:pPr>
        <w:pBdr>
          <w:top w:val="nil"/>
          <w:left w:val="nil"/>
          <w:bottom w:val="nil"/>
          <w:right w:val="nil"/>
          <w:between w:val="nil"/>
        </w:pBdr>
        <w:rPr>
          <w:rFonts w:eastAsia="Helvetica Neue"/>
          <w:b/>
          <w:color w:val="000000"/>
        </w:rPr>
      </w:pPr>
    </w:p>
    <w:p w14:paraId="6BB0E060" w14:textId="77777777" w:rsidR="008E6A3A" w:rsidRPr="002D7B81" w:rsidRDefault="008E6A3A" w:rsidP="008E6A3A">
      <w:pPr>
        <w:pBdr>
          <w:top w:val="nil"/>
          <w:left w:val="nil"/>
          <w:bottom w:val="nil"/>
          <w:right w:val="nil"/>
          <w:between w:val="nil"/>
        </w:pBdr>
        <w:rPr>
          <w:rFonts w:eastAsia="Helvetica Neue"/>
          <w:b/>
          <w:color w:val="000000"/>
        </w:rPr>
      </w:pPr>
    </w:p>
    <w:p w14:paraId="7B9CBA15" w14:textId="77777777" w:rsidR="008E6A3A" w:rsidRPr="002D7B81" w:rsidRDefault="008E6A3A" w:rsidP="008E6A3A">
      <w:pPr>
        <w:pBdr>
          <w:top w:val="nil"/>
          <w:left w:val="nil"/>
          <w:bottom w:val="nil"/>
          <w:right w:val="nil"/>
          <w:between w:val="nil"/>
        </w:pBdr>
        <w:rPr>
          <w:rFonts w:eastAsia="Helvetica Neue"/>
          <w:b/>
          <w:color w:val="000000"/>
        </w:rPr>
      </w:pPr>
      <w:r w:rsidRPr="002D7B81">
        <w:rPr>
          <w:rFonts w:eastAsia="Helvetica Neue"/>
          <w:b/>
          <w:color w:val="000000"/>
        </w:rPr>
        <w:t xml:space="preserve">Adaptations: </w:t>
      </w:r>
    </w:p>
    <w:p w14:paraId="469BB788" w14:textId="77777777" w:rsidR="008E6A3A" w:rsidRPr="002D7B81" w:rsidRDefault="008E6A3A" w:rsidP="008E6A3A">
      <w:pPr>
        <w:numPr>
          <w:ilvl w:val="0"/>
          <w:numId w:val="20"/>
        </w:numPr>
        <w:pBdr>
          <w:top w:val="nil"/>
          <w:left w:val="nil"/>
          <w:bottom w:val="nil"/>
          <w:right w:val="nil"/>
          <w:between w:val="nil"/>
        </w:pBdr>
        <w:spacing w:line="240" w:lineRule="auto"/>
        <w:rPr>
          <w:rFonts w:eastAsia="Helvetica Neue"/>
          <w:color w:val="000000"/>
        </w:rPr>
      </w:pPr>
      <w:r w:rsidRPr="002D7B81">
        <w:rPr>
          <w:rFonts w:eastAsia="Helvetica Neue"/>
          <w:color w:val="000000"/>
        </w:rPr>
        <w:t xml:space="preserve">Could add in the difference between unsubsidized and subsidized loan </w:t>
      </w:r>
      <w:r w:rsidRPr="002D7B81">
        <w:rPr>
          <w:rFonts w:eastAsia="Helvetica Neue"/>
          <w:i/>
          <w:color w:val="000000"/>
        </w:rPr>
        <w:t>(But be careful not to overwhelm students with too much at one time or they may tune out)</w:t>
      </w:r>
      <w:r w:rsidRPr="002D7B81">
        <w:rPr>
          <w:rFonts w:eastAsia="Helvetica Neue"/>
          <w:color w:val="000000"/>
        </w:rPr>
        <w:t>.</w:t>
      </w:r>
    </w:p>
    <w:p w14:paraId="5EDCB8A4" w14:textId="77777777" w:rsidR="008E6A3A" w:rsidRPr="002D7B81" w:rsidRDefault="008E6A3A" w:rsidP="008E6A3A">
      <w:pPr>
        <w:numPr>
          <w:ilvl w:val="0"/>
          <w:numId w:val="20"/>
        </w:numPr>
        <w:pBdr>
          <w:top w:val="nil"/>
          <w:left w:val="nil"/>
          <w:bottom w:val="nil"/>
          <w:right w:val="nil"/>
          <w:between w:val="nil"/>
        </w:pBdr>
        <w:spacing w:line="240" w:lineRule="auto"/>
        <w:rPr>
          <w:rFonts w:eastAsia="Helvetica Neue"/>
          <w:color w:val="000000"/>
        </w:rPr>
      </w:pPr>
      <w:r w:rsidRPr="002D7B81">
        <w:rPr>
          <w:rFonts w:eastAsia="Helvetica Neue"/>
          <w:color w:val="000000"/>
        </w:rPr>
        <w:t xml:space="preserve">Could talk about interest rates, but again may be too much information at one time and better saved for the senior year. </w:t>
      </w:r>
    </w:p>
    <w:p w14:paraId="54A45C6B" w14:textId="77777777" w:rsidR="008E6A3A" w:rsidRPr="002D7B81" w:rsidRDefault="008E6A3A" w:rsidP="008E6A3A">
      <w:pPr>
        <w:numPr>
          <w:ilvl w:val="0"/>
          <w:numId w:val="20"/>
        </w:numPr>
        <w:pBdr>
          <w:top w:val="nil"/>
          <w:left w:val="nil"/>
          <w:bottom w:val="nil"/>
          <w:right w:val="nil"/>
          <w:between w:val="nil"/>
        </w:pBdr>
        <w:spacing w:line="240" w:lineRule="auto"/>
        <w:rPr>
          <w:rFonts w:eastAsia="Helvetica Neue"/>
          <w:color w:val="000000"/>
        </w:rPr>
      </w:pPr>
      <w:r w:rsidRPr="002D7B81">
        <w:rPr>
          <w:rFonts w:eastAsia="Helvetica Neue"/>
          <w:color w:val="000000"/>
        </w:rPr>
        <w:t xml:space="preserve">Could take out what is required to fill out the FAFSA and talk about </w:t>
      </w:r>
      <w:r w:rsidRPr="002D7B81">
        <w:rPr>
          <w:rFonts w:eastAsia="Helvetica Neue"/>
        </w:rPr>
        <w:t>it in the</w:t>
      </w:r>
      <w:r w:rsidRPr="002D7B81">
        <w:rPr>
          <w:rFonts w:eastAsia="Helvetica Neue"/>
          <w:color w:val="000000"/>
        </w:rPr>
        <w:t xml:space="preserve"> fall of the senior year. </w:t>
      </w:r>
    </w:p>
    <w:p w14:paraId="407A63D7" w14:textId="77777777" w:rsidR="008E6A3A" w:rsidRPr="002D7B81" w:rsidRDefault="008E6A3A" w:rsidP="008E6A3A">
      <w:pPr>
        <w:numPr>
          <w:ilvl w:val="0"/>
          <w:numId w:val="20"/>
        </w:numPr>
        <w:pBdr>
          <w:top w:val="nil"/>
          <w:left w:val="nil"/>
          <w:bottom w:val="nil"/>
          <w:right w:val="nil"/>
          <w:between w:val="nil"/>
        </w:pBdr>
        <w:spacing w:line="240" w:lineRule="auto"/>
        <w:rPr>
          <w:rFonts w:eastAsia="Helvetica Neue"/>
          <w:color w:val="000000"/>
        </w:rPr>
      </w:pPr>
      <w:r w:rsidRPr="002D7B81">
        <w:rPr>
          <w:rFonts w:eastAsia="Helvetica Neue"/>
          <w:color w:val="000000"/>
        </w:rPr>
        <w:t xml:space="preserve">The goal is to have juniors become more aware of what the FAFSA is and </w:t>
      </w:r>
      <w:r w:rsidRPr="002D7B81">
        <w:rPr>
          <w:rFonts w:eastAsia="Helvetica Neue"/>
        </w:rPr>
        <w:t>what it can</w:t>
      </w:r>
      <w:r w:rsidRPr="002D7B81">
        <w:rPr>
          <w:rFonts w:eastAsia="Helvetica Neue"/>
          <w:color w:val="000000"/>
        </w:rPr>
        <w:t xml:space="preserve"> provide (not to stress them out).  Keep this in mind with the student population you are working with at the time. AP students may be able to handle more information at once.</w:t>
      </w:r>
    </w:p>
    <w:p w14:paraId="32550952" w14:textId="77777777" w:rsidR="008E6A3A" w:rsidRPr="002D7B81" w:rsidRDefault="008E6A3A" w:rsidP="008E6A3A">
      <w:pPr>
        <w:pBdr>
          <w:top w:val="nil"/>
          <w:left w:val="nil"/>
          <w:bottom w:val="nil"/>
          <w:right w:val="nil"/>
          <w:between w:val="nil"/>
        </w:pBdr>
        <w:ind w:left="720"/>
        <w:rPr>
          <w:rFonts w:eastAsia="Helvetica Neue"/>
          <w:color w:val="000000"/>
        </w:rPr>
      </w:pPr>
    </w:p>
    <w:p w14:paraId="03535CF1" w14:textId="77777777" w:rsidR="008E6A3A" w:rsidRPr="002D7B81" w:rsidRDefault="008E6A3A" w:rsidP="008E6A3A">
      <w:pPr>
        <w:pBdr>
          <w:top w:val="nil"/>
          <w:left w:val="nil"/>
          <w:bottom w:val="nil"/>
          <w:right w:val="nil"/>
          <w:between w:val="nil"/>
        </w:pBdr>
        <w:rPr>
          <w:rFonts w:eastAsia="Helvetica Neue"/>
          <w:color w:val="000000"/>
        </w:rPr>
      </w:pPr>
      <w:r w:rsidRPr="002D7B81">
        <w:rPr>
          <w:rFonts w:eastAsia="Helvetica Neue"/>
          <w:b/>
          <w:color w:val="000000"/>
        </w:rPr>
        <w:t>Evaluation:</w:t>
      </w:r>
      <w:r w:rsidRPr="002D7B81">
        <w:rPr>
          <w:rFonts w:eastAsia="Helvetica Neue"/>
          <w:color w:val="000000"/>
        </w:rPr>
        <w:t xml:space="preserve">  Students will have become familiarized with the FAFSA knowing when, where, who, and why they should fill it out.  They will have filled out the worksheet answering questions they have gleaned information about while listening and engaging with the presentation. (11th grade Pages 1 &amp; 2</w:t>
      </w:r>
      <w:r w:rsidRPr="002D7B81">
        <w:rPr>
          <w:rFonts w:eastAsia="Helvetica Neue"/>
        </w:rPr>
        <w:t>; 12th grades Pages 1-3)</w:t>
      </w:r>
    </w:p>
    <w:p w14:paraId="30214E56" w14:textId="77777777" w:rsidR="008E6A3A" w:rsidRPr="002D7B81" w:rsidRDefault="008E6A3A" w:rsidP="008E6A3A">
      <w:pPr>
        <w:pBdr>
          <w:top w:val="nil"/>
          <w:left w:val="nil"/>
          <w:bottom w:val="nil"/>
          <w:right w:val="nil"/>
          <w:between w:val="nil"/>
        </w:pBdr>
        <w:rPr>
          <w:rFonts w:eastAsia="Helvetica Neue"/>
          <w:color w:val="000000"/>
        </w:rPr>
      </w:pPr>
      <w:r w:rsidRPr="002D7B81">
        <w:rPr>
          <w:rFonts w:eastAsia="Helvetica Neue"/>
          <w:color w:val="000000"/>
        </w:rPr>
        <w:t> </w:t>
      </w:r>
    </w:p>
    <w:p w14:paraId="08C70959" w14:textId="77777777" w:rsidR="008E6A3A" w:rsidRPr="002D7B81" w:rsidRDefault="008E6A3A" w:rsidP="008E6A3A">
      <w:pPr>
        <w:pBdr>
          <w:top w:val="nil"/>
          <w:left w:val="nil"/>
          <w:bottom w:val="nil"/>
          <w:right w:val="nil"/>
          <w:between w:val="nil"/>
        </w:pBdr>
        <w:rPr>
          <w:rFonts w:eastAsia="Helvetica Neue"/>
          <w:color w:val="000000"/>
        </w:rPr>
      </w:pPr>
      <w:r w:rsidRPr="002D7B81">
        <w:rPr>
          <w:rFonts w:eastAsia="Helvetica Neue"/>
          <w:b/>
          <w:color w:val="000000"/>
        </w:rPr>
        <w:t>Closing</w:t>
      </w:r>
      <w:r w:rsidRPr="002D7B81">
        <w:rPr>
          <w:rFonts w:eastAsia="Helvetica Neue"/>
          <w:color w:val="000000"/>
        </w:rPr>
        <w:t xml:space="preserve">: Today you have learned about the Free Application for Student Aid and what it can offer you if you take advantage of it in the near future.  Just remember every senior should fill out the FAFSA so he/she is aware of options available financially upon leaving high school. </w:t>
      </w:r>
    </w:p>
    <w:p w14:paraId="56BE461D" w14:textId="50774639" w:rsidR="008E6A3A" w:rsidRDefault="008E6A3A" w:rsidP="008E6A3A">
      <w:pPr>
        <w:pBdr>
          <w:top w:val="nil"/>
          <w:left w:val="nil"/>
          <w:bottom w:val="nil"/>
          <w:right w:val="nil"/>
          <w:between w:val="nil"/>
        </w:pBdr>
        <w:rPr>
          <w:rFonts w:eastAsia="Helvetica Neue"/>
        </w:rPr>
      </w:pPr>
    </w:p>
    <w:p w14:paraId="0ACDC6C4" w14:textId="134F12E4" w:rsidR="002D7B81" w:rsidRDefault="002D7B81" w:rsidP="008E6A3A">
      <w:pPr>
        <w:pBdr>
          <w:top w:val="nil"/>
          <w:left w:val="nil"/>
          <w:bottom w:val="nil"/>
          <w:right w:val="nil"/>
          <w:between w:val="nil"/>
        </w:pBdr>
        <w:rPr>
          <w:rFonts w:eastAsia="Helvetica Neue"/>
        </w:rPr>
      </w:pPr>
    </w:p>
    <w:p w14:paraId="5B946575" w14:textId="67050EEC" w:rsidR="002D7B81" w:rsidRDefault="002D7B81" w:rsidP="008E6A3A">
      <w:pPr>
        <w:pBdr>
          <w:top w:val="nil"/>
          <w:left w:val="nil"/>
          <w:bottom w:val="nil"/>
          <w:right w:val="nil"/>
          <w:between w:val="nil"/>
        </w:pBdr>
        <w:rPr>
          <w:rFonts w:eastAsia="Helvetica Neue"/>
        </w:rPr>
      </w:pPr>
    </w:p>
    <w:p w14:paraId="481A5045" w14:textId="77777777" w:rsidR="002D7B81" w:rsidRPr="002D7B81" w:rsidRDefault="002D7B81" w:rsidP="008E6A3A">
      <w:pPr>
        <w:pBdr>
          <w:top w:val="nil"/>
          <w:left w:val="nil"/>
          <w:bottom w:val="nil"/>
          <w:right w:val="nil"/>
          <w:between w:val="nil"/>
        </w:pBdr>
        <w:rPr>
          <w:rFonts w:eastAsia="Helvetica Neue"/>
        </w:rPr>
      </w:pPr>
    </w:p>
    <w:p w14:paraId="5C94BBDF" w14:textId="77777777" w:rsidR="008E6A3A" w:rsidRPr="002D7B81" w:rsidRDefault="008E6A3A" w:rsidP="008E6A3A">
      <w:pPr>
        <w:pBdr>
          <w:top w:val="nil"/>
          <w:left w:val="nil"/>
          <w:bottom w:val="nil"/>
          <w:right w:val="nil"/>
          <w:between w:val="nil"/>
        </w:pBdr>
        <w:rPr>
          <w:rFonts w:eastAsia="Helvetica Neue"/>
          <w:color w:val="000000"/>
        </w:rPr>
      </w:pPr>
      <w:r w:rsidRPr="002D7B81">
        <w:rPr>
          <w:rFonts w:eastAsia="Helvetica Neue"/>
          <w:color w:val="000000"/>
        </w:rPr>
        <w:lastRenderedPageBreak/>
        <w:t xml:space="preserve">Answers for worksheet: </w:t>
      </w:r>
    </w:p>
    <w:p w14:paraId="50F84515" w14:textId="77777777" w:rsidR="008E6A3A" w:rsidRPr="002D7B81" w:rsidRDefault="008E6A3A" w:rsidP="008E6A3A"/>
    <w:p w14:paraId="5F7F261F" w14:textId="77777777" w:rsidR="008E6A3A" w:rsidRPr="002D7B81" w:rsidRDefault="008E6A3A" w:rsidP="008E6A3A">
      <w:pPr>
        <w:pStyle w:val="ListParagraph"/>
        <w:numPr>
          <w:ilvl w:val="0"/>
          <w:numId w:val="29"/>
        </w:numPr>
        <w:rPr>
          <w:rFonts w:ascii="Arial" w:hAnsi="Arial" w:cs="Arial"/>
          <w:sz w:val="22"/>
          <w:szCs w:val="22"/>
        </w:rPr>
      </w:pPr>
      <w:r w:rsidRPr="002D7B81">
        <w:rPr>
          <w:rFonts w:ascii="Arial" w:hAnsi="Arial" w:cs="Arial"/>
          <w:sz w:val="22"/>
          <w:szCs w:val="22"/>
        </w:rPr>
        <w:t>B</w:t>
      </w:r>
    </w:p>
    <w:p w14:paraId="2BE657E4" w14:textId="77777777" w:rsidR="008E6A3A" w:rsidRPr="002D7B81" w:rsidRDefault="008E6A3A" w:rsidP="008E6A3A">
      <w:pPr>
        <w:pStyle w:val="ListParagraph"/>
        <w:numPr>
          <w:ilvl w:val="0"/>
          <w:numId w:val="29"/>
        </w:numPr>
        <w:rPr>
          <w:rFonts w:ascii="Arial" w:hAnsi="Arial" w:cs="Arial"/>
          <w:sz w:val="22"/>
          <w:szCs w:val="22"/>
        </w:rPr>
      </w:pPr>
      <w:r w:rsidRPr="002D7B81">
        <w:rPr>
          <w:rFonts w:ascii="Arial" w:hAnsi="Arial" w:cs="Arial"/>
          <w:sz w:val="22"/>
          <w:szCs w:val="22"/>
        </w:rPr>
        <w:t>D</w:t>
      </w:r>
    </w:p>
    <w:p w14:paraId="3EC69D7F" w14:textId="77777777" w:rsidR="008E6A3A" w:rsidRPr="002D7B81" w:rsidRDefault="008E6A3A" w:rsidP="008E6A3A">
      <w:pPr>
        <w:pStyle w:val="ListParagraph"/>
        <w:numPr>
          <w:ilvl w:val="0"/>
          <w:numId w:val="29"/>
        </w:numPr>
        <w:rPr>
          <w:rFonts w:ascii="Arial" w:hAnsi="Arial" w:cs="Arial"/>
          <w:sz w:val="22"/>
          <w:szCs w:val="22"/>
        </w:rPr>
      </w:pPr>
      <w:r w:rsidRPr="002D7B81">
        <w:rPr>
          <w:rFonts w:ascii="Arial" w:hAnsi="Arial" w:cs="Arial"/>
          <w:sz w:val="22"/>
          <w:szCs w:val="22"/>
        </w:rPr>
        <w:t>A</w:t>
      </w:r>
    </w:p>
    <w:p w14:paraId="6494D88B" w14:textId="77777777" w:rsidR="008E6A3A" w:rsidRPr="002D7B81" w:rsidRDefault="008E6A3A" w:rsidP="008E6A3A">
      <w:pPr>
        <w:pStyle w:val="ListParagraph"/>
        <w:numPr>
          <w:ilvl w:val="0"/>
          <w:numId w:val="29"/>
        </w:numPr>
        <w:rPr>
          <w:rFonts w:ascii="Arial" w:hAnsi="Arial" w:cs="Arial"/>
          <w:sz w:val="22"/>
          <w:szCs w:val="22"/>
        </w:rPr>
      </w:pPr>
      <w:r w:rsidRPr="002D7B81">
        <w:rPr>
          <w:rFonts w:ascii="Arial" w:hAnsi="Arial" w:cs="Arial"/>
          <w:sz w:val="22"/>
          <w:szCs w:val="22"/>
        </w:rPr>
        <w:t>D</w:t>
      </w:r>
    </w:p>
    <w:p w14:paraId="3D442A4F" w14:textId="77777777" w:rsidR="008E6A3A" w:rsidRPr="002D7B81" w:rsidRDefault="008E6A3A" w:rsidP="008E6A3A">
      <w:pPr>
        <w:pStyle w:val="ListParagraph"/>
        <w:numPr>
          <w:ilvl w:val="0"/>
          <w:numId w:val="29"/>
        </w:numPr>
        <w:rPr>
          <w:rFonts w:ascii="Arial" w:hAnsi="Arial" w:cs="Arial"/>
          <w:sz w:val="22"/>
          <w:szCs w:val="22"/>
        </w:rPr>
      </w:pPr>
      <w:r w:rsidRPr="002D7B81">
        <w:rPr>
          <w:rFonts w:ascii="Arial" w:hAnsi="Arial" w:cs="Arial"/>
          <w:sz w:val="22"/>
          <w:szCs w:val="22"/>
        </w:rPr>
        <w:t>A, B, C</w:t>
      </w:r>
    </w:p>
    <w:p w14:paraId="7B17DC0E" w14:textId="77777777" w:rsidR="008E6A3A" w:rsidRPr="002D7B81" w:rsidRDefault="008E6A3A" w:rsidP="008E6A3A">
      <w:pPr>
        <w:pStyle w:val="ListParagraph"/>
        <w:numPr>
          <w:ilvl w:val="0"/>
          <w:numId w:val="29"/>
        </w:numPr>
        <w:rPr>
          <w:rFonts w:ascii="Arial" w:hAnsi="Arial" w:cs="Arial"/>
          <w:sz w:val="22"/>
          <w:szCs w:val="22"/>
        </w:rPr>
      </w:pPr>
      <w:r w:rsidRPr="002D7B81">
        <w:rPr>
          <w:rFonts w:ascii="Arial" w:hAnsi="Arial" w:cs="Arial"/>
          <w:sz w:val="22"/>
          <w:szCs w:val="22"/>
        </w:rPr>
        <w:t>B</w:t>
      </w:r>
    </w:p>
    <w:p w14:paraId="5D62109A" w14:textId="77777777" w:rsidR="008E6A3A" w:rsidRPr="002D7B81" w:rsidRDefault="008E6A3A" w:rsidP="008E6A3A">
      <w:pPr>
        <w:pStyle w:val="ListParagraph"/>
        <w:numPr>
          <w:ilvl w:val="0"/>
          <w:numId w:val="29"/>
        </w:numPr>
        <w:rPr>
          <w:rFonts w:ascii="Arial" w:hAnsi="Arial" w:cs="Arial"/>
          <w:sz w:val="22"/>
          <w:szCs w:val="22"/>
        </w:rPr>
      </w:pPr>
      <w:r w:rsidRPr="002D7B81">
        <w:rPr>
          <w:rFonts w:ascii="Arial" w:hAnsi="Arial" w:cs="Arial"/>
          <w:sz w:val="22"/>
          <w:szCs w:val="22"/>
        </w:rPr>
        <w:t>A</w:t>
      </w:r>
    </w:p>
    <w:p w14:paraId="1623C62E" w14:textId="77777777" w:rsidR="008E6A3A" w:rsidRPr="002D7B81" w:rsidRDefault="008E6A3A" w:rsidP="008E6A3A">
      <w:pPr>
        <w:pStyle w:val="ListParagraph"/>
        <w:numPr>
          <w:ilvl w:val="0"/>
          <w:numId w:val="29"/>
        </w:numPr>
        <w:rPr>
          <w:rFonts w:ascii="Arial" w:hAnsi="Arial" w:cs="Arial"/>
          <w:sz w:val="22"/>
          <w:szCs w:val="22"/>
        </w:rPr>
      </w:pPr>
      <w:r w:rsidRPr="002D7B81">
        <w:rPr>
          <w:rFonts w:ascii="Arial" w:hAnsi="Arial" w:cs="Arial"/>
          <w:sz w:val="22"/>
          <w:szCs w:val="22"/>
        </w:rPr>
        <w:t>A</w:t>
      </w:r>
    </w:p>
    <w:p w14:paraId="75768B34" w14:textId="77777777" w:rsidR="008E6A3A" w:rsidRPr="002D7B81" w:rsidRDefault="008E6A3A" w:rsidP="008E6A3A">
      <w:pPr>
        <w:pStyle w:val="ListParagraph"/>
        <w:numPr>
          <w:ilvl w:val="0"/>
          <w:numId w:val="29"/>
        </w:numPr>
        <w:rPr>
          <w:rFonts w:ascii="Arial" w:hAnsi="Arial" w:cs="Arial"/>
          <w:sz w:val="22"/>
          <w:szCs w:val="22"/>
        </w:rPr>
      </w:pPr>
      <w:r w:rsidRPr="002D7B81">
        <w:rPr>
          <w:rFonts w:ascii="Arial" w:hAnsi="Arial" w:cs="Arial"/>
          <w:sz w:val="22"/>
          <w:szCs w:val="22"/>
        </w:rPr>
        <w:t>A, C, D</w:t>
      </w:r>
    </w:p>
    <w:p w14:paraId="5FC74871" w14:textId="77777777" w:rsidR="008E6A3A" w:rsidRPr="002D7B81" w:rsidRDefault="008E6A3A" w:rsidP="008E6A3A">
      <w:pPr>
        <w:pStyle w:val="ListParagraph"/>
        <w:numPr>
          <w:ilvl w:val="0"/>
          <w:numId w:val="29"/>
        </w:numPr>
        <w:rPr>
          <w:rFonts w:ascii="Arial" w:hAnsi="Arial" w:cs="Arial"/>
          <w:sz w:val="22"/>
          <w:szCs w:val="22"/>
        </w:rPr>
      </w:pPr>
      <w:r w:rsidRPr="002D7B81">
        <w:rPr>
          <w:rFonts w:ascii="Arial" w:hAnsi="Arial" w:cs="Arial"/>
          <w:sz w:val="22"/>
          <w:szCs w:val="22"/>
        </w:rPr>
        <w:t>A, B, C</w:t>
      </w:r>
    </w:p>
    <w:p w14:paraId="7B330F4F" w14:textId="77777777" w:rsidR="008E6A3A" w:rsidRPr="002D7B81" w:rsidRDefault="008E6A3A" w:rsidP="008E6A3A">
      <w:pPr>
        <w:pStyle w:val="ListParagraph"/>
        <w:numPr>
          <w:ilvl w:val="0"/>
          <w:numId w:val="29"/>
        </w:numPr>
        <w:rPr>
          <w:rFonts w:ascii="Arial" w:hAnsi="Arial" w:cs="Arial"/>
          <w:sz w:val="22"/>
          <w:szCs w:val="22"/>
        </w:rPr>
      </w:pPr>
      <w:r w:rsidRPr="002D7B81">
        <w:rPr>
          <w:rFonts w:ascii="Arial" w:hAnsi="Arial" w:cs="Arial"/>
          <w:sz w:val="22"/>
          <w:szCs w:val="22"/>
        </w:rPr>
        <w:t>C, D</w:t>
      </w:r>
    </w:p>
    <w:p w14:paraId="70DF37FE" w14:textId="77777777" w:rsidR="008E6A3A" w:rsidRPr="002D7B81" w:rsidRDefault="008E6A3A" w:rsidP="008E6A3A">
      <w:pPr>
        <w:pStyle w:val="ListParagraph"/>
        <w:numPr>
          <w:ilvl w:val="0"/>
          <w:numId w:val="29"/>
        </w:numPr>
        <w:rPr>
          <w:rFonts w:ascii="Arial" w:hAnsi="Arial" w:cs="Arial"/>
          <w:sz w:val="22"/>
          <w:szCs w:val="22"/>
        </w:rPr>
      </w:pPr>
      <w:r w:rsidRPr="002D7B81">
        <w:rPr>
          <w:rFonts w:ascii="Arial" w:hAnsi="Arial" w:cs="Arial"/>
          <w:sz w:val="22"/>
          <w:szCs w:val="22"/>
        </w:rPr>
        <w:t>A</w:t>
      </w:r>
    </w:p>
    <w:p w14:paraId="3E73F380" w14:textId="77777777" w:rsidR="008E6A3A" w:rsidRPr="002D7B81" w:rsidRDefault="008E6A3A" w:rsidP="008E6A3A">
      <w:pPr>
        <w:pStyle w:val="ListParagraph"/>
        <w:numPr>
          <w:ilvl w:val="0"/>
          <w:numId w:val="29"/>
        </w:numPr>
        <w:rPr>
          <w:rFonts w:ascii="Arial" w:hAnsi="Arial" w:cs="Arial"/>
          <w:sz w:val="22"/>
          <w:szCs w:val="22"/>
        </w:rPr>
      </w:pPr>
      <w:r w:rsidRPr="002D7B81">
        <w:rPr>
          <w:rFonts w:ascii="Arial" w:hAnsi="Arial" w:cs="Arial"/>
          <w:sz w:val="22"/>
          <w:szCs w:val="22"/>
        </w:rPr>
        <w:t>A</w:t>
      </w:r>
    </w:p>
    <w:p w14:paraId="01514275" w14:textId="77777777" w:rsidR="008E6A3A" w:rsidRPr="002D7B81" w:rsidRDefault="008E6A3A" w:rsidP="008E6A3A">
      <w:pPr>
        <w:pStyle w:val="ListParagraph"/>
        <w:numPr>
          <w:ilvl w:val="0"/>
          <w:numId w:val="29"/>
        </w:numPr>
        <w:rPr>
          <w:rFonts w:ascii="Arial" w:hAnsi="Arial" w:cs="Arial"/>
          <w:sz w:val="22"/>
          <w:szCs w:val="22"/>
        </w:rPr>
      </w:pPr>
      <w:r w:rsidRPr="002D7B81">
        <w:rPr>
          <w:rFonts w:ascii="Arial" w:hAnsi="Arial" w:cs="Arial"/>
          <w:sz w:val="22"/>
          <w:szCs w:val="22"/>
        </w:rPr>
        <w:t>C</w:t>
      </w:r>
    </w:p>
    <w:p w14:paraId="256F2486" w14:textId="77777777" w:rsidR="008E6A3A" w:rsidRPr="002D7B81" w:rsidRDefault="008E6A3A" w:rsidP="008E6A3A">
      <w:pPr>
        <w:pStyle w:val="ListParagraph"/>
        <w:numPr>
          <w:ilvl w:val="0"/>
          <w:numId w:val="29"/>
        </w:numPr>
        <w:rPr>
          <w:rFonts w:ascii="Arial" w:hAnsi="Arial" w:cs="Arial"/>
          <w:sz w:val="22"/>
          <w:szCs w:val="22"/>
        </w:rPr>
      </w:pPr>
      <w:r w:rsidRPr="002D7B81">
        <w:rPr>
          <w:rFonts w:ascii="Arial" w:hAnsi="Arial" w:cs="Arial"/>
          <w:sz w:val="22"/>
          <w:szCs w:val="22"/>
        </w:rPr>
        <w:t>D</w:t>
      </w:r>
    </w:p>
    <w:p w14:paraId="33D8EDFE" w14:textId="77777777" w:rsidR="008E6A3A" w:rsidRPr="002D7B81" w:rsidRDefault="008E6A3A" w:rsidP="008E6A3A">
      <w:pPr>
        <w:ind w:left="360"/>
      </w:pPr>
    </w:p>
    <w:p w14:paraId="00000051" w14:textId="77777777" w:rsidR="004E7FF8" w:rsidRPr="002D7B81" w:rsidRDefault="004E7FF8"/>
    <w:sectPr w:rsidR="004E7FF8" w:rsidRPr="002D7B81" w:rsidSect="008B08D3">
      <w:headerReference w:type="even" r:id="rId10"/>
      <w:headerReference w:type="default" r:id="rId11"/>
      <w:footerReference w:type="even" r:id="rId12"/>
      <w:footerReference w:type="default" r:id="rId13"/>
      <w:headerReference w:type="first" r:id="rId14"/>
      <w:pgSz w:w="12240" w:h="15840"/>
      <w:pgMar w:top="1683" w:right="720" w:bottom="720" w:left="720" w:header="28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95A8F" w14:textId="77777777" w:rsidR="007A65C6" w:rsidRDefault="007A65C6" w:rsidP="008B08D3">
      <w:pPr>
        <w:spacing w:line="240" w:lineRule="auto"/>
      </w:pPr>
      <w:r>
        <w:separator/>
      </w:r>
    </w:p>
  </w:endnote>
  <w:endnote w:type="continuationSeparator" w:id="0">
    <w:p w14:paraId="1355C733" w14:textId="77777777" w:rsidR="007A65C6" w:rsidRDefault="007A65C6" w:rsidP="008B08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8189094"/>
      <w:docPartObj>
        <w:docPartGallery w:val="Page Numbers (Bottom of Page)"/>
        <w:docPartUnique/>
      </w:docPartObj>
    </w:sdtPr>
    <w:sdtContent>
      <w:p w14:paraId="07283FD9" w14:textId="087C45A8" w:rsidR="000E1209" w:rsidRDefault="000E1209" w:rsidP="001E22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3F3D6F" w14:textId="77777777" w:rsidR="00707C4C" w:rsidRDefault="00707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9842465"/>
      <w:docPartObj>
        <w:docPartGallery w:val="Page Numbers (Bottom of Page)"/>
        <w:docPartUnique/>
      </w:docPartObj>
    </w:sdtPr>
    <w:sdtContent>
      <w:p w14:paraId="0E30C417" w14:textId="44A3C188" w:rsidR="000E1209" w:rsidRDefault="000E1209" w:rsidP="001E22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9F1C6A" w14:textId="77777777" w:rsidR="00707C4C" w:rsidRDefault="00707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9ECA4" w14:textId="77777777" w:rsidR="007A65C6" w:rsidRDefault="007A65C6" w:rsidP="008B08D3">
      <w:pPr>
        <w:spacing w:line="240" w:lineRule="auto"/>
      </w:pPr>
      <w:r>
        <w:separator/>
      </w:r>
    </w:p>
  </w:footnote>
  <w:footnote w:type="continuationSeparator" w:id="0">
    <w:p w14:paraId="3FA3AEEF" w14:textId="77777777" w:rsidR="007A65C6" w:rsidRDefault="007A65C6" w:rsidP="008B08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FDF8" w14:textId="77777777" w:rsidR="008B08D3" w:rsidRDefault="008B0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F088" w14:textId="2217E601" w:rsidR="00B1197E" w:rsidRDefault="008B08D3" w:rsidP="00B411E7">
    <w:pPr>
      <w:ind w:left="-720" w:right="-720"/>
    </w:pPr>
    <w:r>
      <w:rPr>
        <w:noProof/>
      </w:rPr>
      <w:drawing>
        <wp:inline distT="0" distB="0" distL="0" distR="0" wp14:anchorId="7114ABDA" wp14:editId="07CAAFE1">
          <wp:extent cx="7425178" cy="1303867"/>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376" cy="13276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6CA53" w14:textId="77777777" w:rsidR="008B08D3" w:rsidRDefault="008B0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35E8"/>
    <w:multiLevelType w:val="multilevel"/>
    <w:tmpl w:val="81147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4C761C"/>
    <w:multiLevelType w:val="multilevel"/>
    <w:tmpl w:val="C794226E"/>
    <w:lvl w:ilvl="0">
      <w:start w:val="1"/>
      <w:numFmt w:val="bullet"/>
      <w:lvlText w:val="●"/>
      <w:lvlJc w:val="left"/>
      <w:pPr>
        <w:ind w:left="720" w:hanging="360"/>
      </w:pPr>
      <w:rPr>
        <w:rFonts w:ascii="Lato" w:eastAsia="Lato" w:hAnsi="Lato" w:cs="Lato"/>
        <w:color w:val="231F2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5A5C35"/>
    <w:multiLevelType w:val="multilevel"/>
    <w:tmpl w:val="6F3A63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9F7EE9"/>
    <w:multiLevelType w:val="multilevel"/>
    <w:tmpl w:val="EC8E8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3D1FC5"/>
    <w:multiLevelType w:val="multilevel"/>
    <w:tmpl w:val="DF8479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DE051D"/>
    <w:multiLevelType w:val="multilevel"/>
    <w:tmpl w:val="B4628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0A2A3F"/>
    <w:multiLevelType w:val="multilevel"/>
    <w:tmpl w:val="C0202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A9799A"/>
    <w:multiLevelType w:val="hybridMultilevel"/>
    <w:tmpl w:val="7082BB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70025"/>
    <w:multiLevelType w:val="multilevel"/>
    <w:tmpl w:val="921E2F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4506DCB"/>
    <w:multiLevelType w:val="multilevel"/>
    <w:tmpl w:val="AA8AD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762EF0"/>
    <w:multiLevelType w:val="multilevel"/>
    <w:tmpl w:val="D3563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1C69DD"/>
    <w:multiLevelType w:val="multilevel"/>
    <w:tmpl w:val="FC62B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EC4F1F"/>
    <w:multiLevelType w:val="multilevel"/>
    <w:tmpl w:val="5288B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220824"/>
    <w:multiLevelType w:val="multilevel"/>
    <w:tmpl w:val="0ED452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308E6370"/>
    <w:multiLevelType w:val="multilevel"/>
    <w:tmpl w:val="08945E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72240FF"/>
    <w:multiLevelType w:val="multilevel"/>
    <w:tmpl w:val="504E38C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EE8123C"/>
    <w:multiLevelType w:val="multilevel"/>
    <w:tmpl w:val="7750A2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05F33DE"/>
    <w:multiLevelType w:val="multilevel"/>
    <w:tmpl w:val="2348E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357192C"/>
    <w:multiLevelType w:val="multilevel"/>
    <w:tmpl w:val="B3C28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A880680"/>
    <w:multiLevelType w:val="multilevel"/>
    <w:tmpl w:val="1DD831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AB5590B"/>
    <w:multiLevelType w:val="multilevel"/>
    <w:tmpl w:val="890863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F913173"/>
    <w:multiLevelType w:val="multilevel"/>
    <w:tmpl w:val="8FDA03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3DC6440"/>
    <w:multiLevelType w:val="multilevel"/>
    <w:tmpl w:val="72BCF5A6"/>
    <w:lvl w:ilvl="0">
      <w:start w:val="1"/>
      <w:numFmt w:val="bullet"/>
      <w:lvlText w:val="•"/>
      <w:lvlJc w:val="right"/>
      <w:pPr>
        <w:ind w:left="0" w:firstLine="0"/>
      </w:pPr>
      <w:rPr>
        <w:u w:val="none"/>
      </w:rPr>
    </w:lvl>
    <w:lvl w:ilvl="1">
      <w:start w:val="1"/>
      <w:numFmt w:val="bullet"/>
      <w:lvlText w:val=""/>
      <w:lvlJc w:val="right"/>
      <w:pPr>
        <w:ind w:left="720" w:firstLine="0"/>
      </w:pPr>
      <w:rPr>
        <w:u w:val="none"/>
      </w:rPr>
    </w:lvl>
    <w:lvl w:ilvl="2">
      <w:start w:val="1"/>
      <w:numFmt w:val="bullet"/>
      <w:lvlText w:val="•"/>
      <w:lvlJc w:val="right"/>
      <w:pPr>
        <w:ind w:left="1890" w:hanging="290"/>
      </w:pPr>
      <w:rPr>
        <w:u w:val="none"/>
      </w:rPr>
    </w:lvl>
    <w:lvl w:ilvl="3">
      <w:start w:val="1"/>
      <w:numFmt w:val="bullet"/>
      <w:lvlText w:val="▪"/>
      <w:lvlJc w:val="right"/>
      <w:pPr>
        <w:ind w:left="2520" w:hanging="200"/>
      </w:pPr>
      <w:rPr>
        <w:u w:val="none"/>
      </w:rPr>
    </w:lvl>
    <w:lvl w:ilvl="4">
      <w:start w:val="1"/>
      <w:numFmt w:val="bullet"/>
      <w:lvlText w:val="o"/>
      <w:lvlJc w:val="right"/>
      <w:pPr>
        <w:ind w:left="3240" w:hanging="200"/>
      </w:pPr>
      <w:rPr>
        <w:u w:val="none"/>
      </w:rPr>
    </w:lvl>
    <w:lvl w:ilvl="5">
      <w:start w:val="1"/>
      <w:numFmt w:val="bullet"/>
      <w:lvlText w:val="•"/>
      <w:lvlJc w:val="right"/>
      <w:pPr>
        <w:ind w:left="3960" w:hanging="180"/>
      </w:pPr>
      <w:rPr>
        <w:u w:val="none"/>
      </w:rPr>
    </w:lvl>
    <w:lvl w:ilvl="6">
      <w:start w:val="1"/>
      <w:numFmt w:val="bullet"/>
      <w:lvlText w:val="•"/>
      <w:lvlJc w:val="right"/>
      <w:pPr>
        <w:ind w:left="4680" w:hanging="180"/>
      </w:pPr>
      <w:rPr>
        <w:u w:val="none"/>
      </w:rPr>
    </w:lvl>
    <w:lvl w:ilvl="7">
      <w:start w:val="1"/>
      <w:numFmt w:val="bullet"/>
      <w:lvlText w:val="•"/>
      <w:lvlJc w:val="right"/>
      <w:pPr>
        <w:ind w:left="5400" w:hanging="180"/>
      </w:pPr>
      <w:rPr>
        <w:u w:val="none"/>
      </w:rPr>
    </w:lvl>
    <w:lvl w:ilvl="8">
      <w:start w:val="1"/>
      <w:numFmt w:val="bullet"/>
      <w:lvlText w:val="•"/>
      <w:lvlJc w:val="right"/>
      <w:pPr>
        <w:ind w:left="6120" w:hanging="180"/>
      </w:pPr>
      <w:rPr>
        <w:u w:val="none"/>
      </w:rPr>
    </w:lvl>
  </w:abstractNum>
  <w:abstractNum w:abstractNumId="23" w15:restartNumberingAfterBreak="0">
    <w:nsid w:val="555B532C"/>
    <w:multiLevelType w:val="multilevel"/>
    <w:tmpl w:val="E9C267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0BF4B5A"/>
    <w:multiLevelType w:val="multilevel"/>
    <w:tmpl w:val="F2ECD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1AB2948"/>
    <w:multiLevelType w:val="multilevel"/>
    <w:tmpl w:val="C3BA2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0A704B0"/>
    <w:multiLevelType w:val="multilevel"/>
    <w:tmpl w:val="1CB47B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71EE1A2D"/>
    <w:multiLevelType w:val="multilevel"/>
    <w:tmpl w:val="E0826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9F91E61"/>
    <w:multiLevelType w:val="multilevel"/>
    <w:tmpl w:val="3EA6F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16"/>
  </w:num>
  <w:num w:numId="3">
    <w:abstractNumId w:val="14"/>
  </w:num>
  <w:num w:numId="4">
    <w:abstractNumId w:val="2"/>
  </w:num>
  <w:num w:numId="5">
    <w:abstractNumId w:val="8"/>
  </w:num>
  <w:num w:numId="6">
    <w:abstractNumId w:val="13"/>
  </w:num>
  <w:num w:numId="7">
    <w:abstractNumId w:val="4"/>
  </w:num>
  <w:num w:numId="8">
    <w:abstractNumId w:val="19"/>
  </w:num>
  <w:num w:numId="9">
    <w:abstractNumId w:val="9"/>
  </w:num>
  <w:num w:numId="10">
    <w:abstractNumId w:val="1"/>
  </w:num>
  <w:num w:numId="11">
    <w:abstractNumId w:val="3"/>
  </w:num>
  <w:num w:numId="12">
    <w:abstractNumId w:val="24"/>
  </w:num>
  <w:num w:numId="13">
    <w:abstractNumId w:val="25"/>
  </w:num>
  <w:num w:numId="14">
    <w:abstractNumId w:val="5"/>
  </w:num>
  <w:num w:numId="15">
    <w:abstractNumId w:val="10"/>
  </w:num>
  <w:num w:numId="16">
    <w:abstractNumId w:val="0"/>
  </w:num>
  <w:num w:numId="17">
    <w:abstractNumId w:val="28"/>
  </w:num>
  <w:num w:numId="18">
    <w:abstractNumId w:val="6"/>
  </w:num>
  <w:num w:numId="19">
    <w:abstractNumId w:val="20"/>
  </w:num>
  <w:num w:numId="20">
    <w:abstractNumId w:val="27"/>
  </w:num>
  <w:num w:numId="21">
    <w:abstractNumId w:val="23"/>
  </w:num>
  <w:num w:numId="22">
    <w:abstractNumId w:val="21"/>
  </w:num>
  <w:num w:numId="23">
    <w:abstractNumId w:val="22"/>
  </w:num>
  <w:num w:numId="24">
    <w:abstractNumId w:val="17"/>
  </w:num>
  <w:num w:numId="25">
    <w:abstractNumId w:val="26"/>
  </w:num>
  <w:num w:numId="26">
    <w:abstractNumId w:val="11"/>
  </w:num>
  <w:num w:numId="27">
    <w:abstractNumId w:val="12"/>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F8"/>
    <w:rsid w:val="000E1209"/>
    <w:rsid w:val="001C0CCA"/>
    <w:rsid w:val="00244797"/>
    <w:rsid w:val="002D7B81"/>
    <w:rsid w:val="00472D90"/>
    <w:rsid w:val="004C653E"/>
    <w:rsid w:val="004E7FF8"/>
    <w:rsid w:val="006D6B12"/>
    <w:rsid w:val="00707C4C"/>
    <w:rsid w:val="007A65C6"/>
    <w:rsid w:val="008B08D3"/>
    <w:rsid w:val="008E6A3A"/>
    <w:rsid w:val="00A5749C"/>
    <w:rsid w:val="00B1197E"/>
    <w:rsid w:val="00B411E7"/>
    <w:rsid w:val="00B750AB"/>
    <w:rsid w:val="00F8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0383A"/>
  <w15:docId w15:val="{10382913-BCCB-1444-B674-BF39D47E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B08D3"/>
    <w:pPr>
      <w:tabs>
        <w:tab w:val="center" w:pos="4680"/>
        <w:tab w:val="right" w:pos="9360"/>
      </w:tabs>
      <w:spacing w:line="240" w:lineRule="auto"/>
    </w:pPr>
  </w:style>
  <w:style w:type="character" w:customStyle="1" w:styleId="HeaderChar">
    <w:name w:val="Header Char"/>
    <w:basedOn w:val="DefaultParagraphFont"/>
    <w:link w:val="Header"/>
    <w:uiPriority w:val="99"/>
    <w:rsid w:val="008B08D3"/>
  </w:style>
  <w:style w:type="paragraph" w:styleId="Footer">
    <w:name w:val="footer"/>
    <w:basedOn w:val="Normal"/>
    <w:link w:val="FooterChar"/>
    <w:uiPriority w:val="99"/>
    <w:unhideWhenUsed/>
    <w:rsid w:val="008B08D3"/>
    <w:pPr>
      <w:tabs>
        <w:tab w:val="center" w:pos="4680"/>
        <w:tab w:val="right" w:pos="9360"/>
      </w:tabs>
      <w:spacing w:line="240" w:lineRule="auto"/>
    </w:pPr>
  </w:style>
  <w:style w:type="character" w:customStyle="1" w:styleId="FooterChar">
    <w:name w:val="Footer Char"/>
    <w:basedOn w:val="DefaultParagraphFont"/>
    <w:link w:val="Footer"/>
    <w:uiPriority w:val="99"/>
    <w:rsid w:val="008B08D3"/>
  </w:style>
  <w:style w:type="paragraph" w:styleId="BalloonText">
    <w:name w:val="Balloon Text"/>
    <w:basedOn w:val="Normal"/>
    <w:link w:val="BalloonTextChar"/>
    <w:uiPriority w:val="99"/>
    <w:semiHidden/>
    <w:unhideWhenUsed/>
    <w:rsid w:val="008E6A3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6A3A"/>
    <w:rPr>
      <w:rFonts w:ascii="Times New Roman" w:hAnsi="Times New Roman" w:cs="Times New Roman"/>
      <w:sz w:val="18"/>
      <w:szCs w:val="18"/>
    </w:rPr>
  </w:style>
  <w:style w:type="paragraph" w:styleId="ListParagraph">
    <w:name w:val="List Paragraph"/>
    <w:basedOn w:val="Normal"/>
    <w:uiPriority w:val="34"/>
    <w:qFormat/>
    <w:rsid w:val="008E6A3A"/>
    <w:pPr>
      <w:spacing w:line="240" w:lineRule="auto"/>
      <w:ind w:left="720"/>
      <w:contextualSpacing/>
    </w:pPr>
    <w:rPr>
      <w:rFonts w:ascii="Calibri" w:eastAsia="Calibri" w:hAnsi="Calibri" w:cs="Calibri"/>
      <w:sz w:val="24"/>
      <w:szCs w:val="24"/>
      <w:lang w:val="en-US"/>
    </w:rPr>
  </w:style>
  <w:style w:type="character" w:styleId="PageNumber">
    <w:name w:val="page number"/>
    <w:basedOn w:val="DefaultParagraphFont"/>
    <w:uiPriority w:val="99"/>
    <w:semiHidden/>
    <w:unhideWhenUsed/>
    <w:rsid w:val="000E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youtu.be/LK0bbu0y5A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youtu.be/gUis5lityCQ"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udentaid.gov/articles/steps-to-fafsa-for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1174</Words>
  <Characters>6693</Characters>
  <Application>Microsoft Office Word</Application>
  <DocSecurity>0</DocSecurity>
  <Lines>55</Lines>
  <Paragraphs>15</Paragraphs>
  <ScaleCrop>false</ScaleCrop>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Brick Kane</cp:lastModifiedBy>
  <cp:revision>3</cp:revision>
  <dcterms:created xsi:type="dcterms:W3CDTF">2021-09-15T22:19:00Z</dcterms:created>
  <dcterms:modified xsi:type="dcterms:W3CDTF">2021-09-15T22:20:00Z</dcterms:modified>
</cp:coreProperties>
</file>