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C6EA153" w14:textId="77777777" w:rsidR="00BE71C7" w:rsidRPr="00C13366" w:rsidRDefault="00BE71C7" w:rsidP="00BE71C7">
      <w:pPr>
        <w:spacing w:line="240" w:lineRule="auto"/>
        <w:rPr>
          <w:rFonts w:eastAsia="Helvetica Neue" w:cs="Helvetica Neue"/>
          <w:b/>
          <w:u w:val="single"/>
        </w:rPr>
      </w:pPr>
      <w:r w:rsidRPr="00C13366">
        <w:rPr>
          <w:rFonts w:eastAsia="Helvetica Neue" w:cs="Helvetica Neue"/>
          <w:b/>
          <w:u w:val="single"/>
        </w:rPr>
        <w:t>Career Activity Curriculum Topic: College and Career Vocabulary</w:t>
      </w:r>
    </w:p>
    <w:p w14:paraId="7B2FB5C1" w14:textId="77777777" w:rsidR="00BE71C7" w:rsidRPr="00C13366" w:rsidRDefault="00BE71C7" w:rsidP="00BE71C7">
      <w:pPr>
        <w:spacing w:line="240" w:lineRule="auto"/>
        <w:jc w:val="center"/>
        <w:rPr>
          <w:rFonts w:eastAsia="Helvetica Neue" w:cs="Helvetica Neue"/>
          <w:b/>
        </w:rPr>
      </w:pPr>
    </w:p>
    <w:p w14:paraId="705CADB0" w14:textId="77777777" w:rsidR="00BE71C7" w:rsidRPr="00C13366" w:rsidRDefault="00BE71C7" w:rsidP="00BE71C7">
      <w:pPr>
        <w:spacing w:line="240" w:lineRule="auto"/>
        <w:rPr>
          <w:rFonts w:eastAsia="Helvetica Neue" w:cs="Helvetica Neue"/>
          <w:b/>
        </w:rPr>
      </w:pPr>
      <w:r w:rsidRPr="00C13366">
        <w:rPr>
          <w:rFonts w:eastAsia="Helvetica Neue" w:cs="Helvetica Neue"/>
          <w:b/>
        </w:rPr>
        <w:t>Career Activity: Getting to Know College and Career Vocabulary</w:t>
      </w:r>
    </w:p>
    <w:p w14:paraId="2E802D74" w14:textId="77777777" w:rsidR="00BE71C7" w:rsidRPr="00C13366" w:rsidRDefault="00BE71C7" w:rsidP="00BE71C7">
      <w:pPr>
        <w:spacing w:line="240" w:lineRule="auto"/>
        <w:rPr>
          <w:rFonts w:eastAsia="Helvetica Neue" w:cs="Helvetica Neue"/>
          <w:b/>
        </w:rPr>
      </w:pPr>
    </w:p>
    <w:p w14:paraId="065C8001" w14:textId="77777777" w:rsidR="00BE71C7" w:rsidRPr="00C13366" w:rsidRDefault="00BE71C7" w:rsidP="00BE71C7">
      <w:pPr>
        <w:spacing w:line="240" w:lineRule="auto"/>
        <w:rPr>
          <w:rFonts w:eastAsia="Helvetica Neue" w:cs="Helvetica Neue"/>
        </w:rPr>
      </w:pPr>
      <w:r w:rsidRPr="00C13366">
        <w:rPr>
          <w:rFonts w:eastAsia="Helvetica Neue" w:cs="Helvetica Neue"/>
          <w:b/>
        </w:rPr>
        <w:t>Activity Summary:</w:t>
      </w:r>
      <w:r w:rsidRPr="00C13366">
        <w:rPr>
          <w:rFonts w:eastAsia="Helvetica Neue" w:cs="Helvetica Neue"/>
        </w:rPr>
        <w:t xml:space="preserve"> This lesson will help students identify and understand vocabulary used when discussing college and career options. </w:t>
      </w:r>
    </w:p>
    <w:p w14:paraId="25A75712" w14:textId="77777777" w:rsidR="00BE71C7" w:rsidRPr="00C13366" w:rsidRDefault="00BE71C7" w:rsidP="00BE71C7">
      <w:pPr>
        <w:spacing w:line="240" w:lineRule="auto"/>
        <w:rPr>
          <w:rFonts w:eastAsia="Helvetica Neue" w:cs="Helvetica Neue"/>
        </w:rPr>
      </w:pPr>
    </w:p>
    <w:p w14:paraId="1FC40391" w14:textId="77777777" w:rsidR="00BE71C7" w:rsidRPr="00C13366" w:rsidRDefault="00BE71C7" w:rsidP="00BE71C7">
      <w:pPr>
        <w:spacing w:line="240" w:lineRule="auto"/>
        <w:rPr>
          <w:rFonts w:eastAsia="Helvetica Neue" w:cs="Helvetica Neue"/>
        </w:rPr>
      </w:pPr>
      <w:r w:rsidRPr="00C13366">
        <w:rPr>
          <w:rFonts w:eastAsia="Helvetica Neue" w:cs="Helvetica Neue"/>
          <w:b/>
        </w:rPr>
        <w:t xml:space="preserve">Estimated Time: </w:t>
      </w:r>
      <w:r w:rsidRPr="00C13366">
        <w:rPr>
          <w:rFonts w:eastAsia="Helvetica Neue" w:cs="Helvetica Neue"/>
        </w:rPr>
        <w:t xml:space="preserve">45-60 minutes </w:t>
      </w:r>
    </w:p>
    <w:p w14:paraId="3DC983BA" w14:textId="77777777" w:rsidR="00BE71C7" w:rsidRPr="00C13366" w:rsidRDefault="00BE71C7" w:rsidP="00BE71C7">
      <w:pPr>
        <w:spacing w:line="240" w:lineRule="auto"/>
        <w:rPr>
          <w:rFonts w:eastAsia="Helvetica Neue" w:cs="Helvetica Neue"/>
        </w:rPr>
      </w:pPr>
    </w:p>
    <w:p w14:paraId="76CF5D4B" w14:textId="77777777" w:rsidR="00BE71C7" w:rsidRPr="00C13366" w:rsidRDefault="00BE71C7" w:rsidP="00BE71C7">
      <w:pPr>
        <w:spacing w:line="240" w:lineRule="auto"/>
        <w:rPr>
          <w:rFonts w:eastAsia="Helvetica Neue" w:cs="Helvetica Neue"/>
        </w:rPr>
      </w:pPr>
      <w:r w:rsidRPr="00C13366">
        <w:rPr>
          <w:rFonts w:eastAsia="Helvetica Neue" w:cs="Helvetica Neue"/>
          <w:b/>
        </w:rPr>
        <w:t xml:space="preserve">Learning Plan Activity: </w:t>
      </w:r>
      <w:r w:rsidRPr="00C13366">
        <w:rPr>
          <w:rFonts w:eastAsia="Helvetica Neue" w:cs="Helvetica Neue"/>
        </w:rPr>
        <w:t>8th Grade (Part 1) Additional</w:t>
      </w:r>
      <w:r w:rsidRPr="00C13366">
        <w:rPr>
          <w:rFonts w:eastAsia="Helvetica Neue" w:cs="Helvetica Neue"/>
          <w:b/>
        </w:rPr>
        <w:t xml:space="preserve"> Activities: </w:t>
      </w:r>
      <w:r w:rsidRPr="00C13366">
        <w:rPr>
          <w:rFonts w:eastAsia="Helvetica Neue" w:cs="Helvetica Neue"/>
        </w:rPr>
        <w:t>9, 10, 11 (Part 2)</w:t>
      </w:r>
    </w:p>
    <w:p w14:paraId="0C3B0793" w14:textId="77777777" w:rsidR="00BE71C7" w:rsidRPr="00C13366" w:rsidRDefault="00BE71C7" w:rsidP="00BE71C7">
      <w:pPr>
        <w:spacing w:line="240" w:lineRule="auto"/>
        <w:rPr>
          <w:rFonts w:eastAsia="Helvetica Neue" w:cs="Helvetica Neue"/>
        </w:rPr>
      </w:pPr>
    </w:p>
    <w:p w14:paraId="4F9E59A9" w14:textId="77777777" w:rsidR="00BE71C7" w:rsidRPr="00C13366" w:rsidRDefault="00BE71C7" w:rsidP="00BE71C7">
      <w:pPr>
        <w:spacing w:line="240" w:lineRule="auto"/>
        <w:rPr>
          <w:rFonts w:eastAsia="Helvetica Neue" w:cs="Helvetica Neue"/>
        </w:rPr>
      </w:pPr>
      <w:r w:rsidRPr="00C13366">
        <w:rPr>
          <w:rFonts w:eastAsia="Helvetica Neue" w:cs="Helvetica Neue"/>
          <w:b/>
        </w:rPr>
        <w:t>Learning Outcomes</w:t>
      </w:r>
      <w:r w:rsidRPr="00C13366">
        <w:rPr>
          <w:rFonts w:eastAsia="Helvetica Neue" w:cs="Helvetica Neue"/>
        </w:rPr>
        <w:t xml:space="preserve">: </w:t>
      </w:r>
      <w:r w:rsidRPr="00C13366">
        <w:rPr>
          <w:rFonts w:eastAsia="Helvetica Neue" w:cs="Helvetica Neue"/>
          <w:highlight w:val="white"/>
        </w:rPr>
        <w:t>Students will develop a more in-depth vocabulary regarding college/career terminology</w:t>
      </w:r>
      <w:r w:rsidRPr="00C13366">
        <w:rPr>
          <w:rFonts w:eastAsia="Helvetica Neue" w:cs="Helvetica Neue"/>
        </w:rPr>
        <w:t xml:space="preserve">. </w:t>
      </w:r>
    </w:p>
    <w:p w14:paraId="08E27846" w14:textId="77777777" w:rsidR="00BE71C7" w:rsidRPr="00C13366" w:rsidRDefault="00BE71C7" w:rsidP="00BE71C7">
      <w:pPr>
        <w:spacing w:line="240" w:lineRule="auto"/>
        <w:rPr>
          <w:rFonts w:eastAsia="Helvetica Neue" w:cs="Helvetica Neue"/>
          <w:b/>
        </w:rPr>
      </w:pPr>
    </w:p>
    <w:p w14:paraId="732CBAAB" w14:textId="77777777" w:rsidR="00BE71C7" w:rsidRPr="00C13366" w:rsidRDefault="00BE71C7" w:rsidP="00BE71C7">
      <w:pPr>
        <w:spacing w:line="240" w:lineRule="auto"/>
        <w:rPr>
          <w:rFonts w:eastAsia="Helvetica Neue" w:cs="Helvetica Neue"/>
        </w:rPr>
      </w:pPr>
      <w:r w:rsidRPr="00C13366">
        <w:rPr>
          <w:rFonts w:eastAsia="Helvetica Neue" w:cs="Helvetica Neue"/>
          <w:b/>
        </w:rPr>
        <w:t>Materials Needed</w:t>
      </w:r>
      <w:r w:rsidRPr="00C13366">
        <w:rPr>
          <w:rFonts w:eastAsia="Helvetica Neue" w:cs="Helvetica Neue"/>
        </w:rPr>
        <w:t xml:space="preserve">:  PowerPoint, Handouts, Pen, Paper, </w:t>
      </w:r>
      <w:r w:rsidRPr="00C13366">
        <w:rPr>
          <w:rFonts w:eastAsia="Helvetica Neue" w:cs="Helvetica Neue"/>
          <w:b/>
        </w:rPr>
        <w:t xml:space="preserve">Optional: </w:t>
      </w:r>
      <w:r w:rsidRPr="00C13366">
        <w:rPr>
          <w:rFonts w:eastAsia="Helvetica Neue" w:cs="Helvetica Neue"/>
        </w:rPr>
        <w:t xml:space="preserve">Bingo Cards, Computer </w:t>
      </w:r>
    </w:p>
    <w:p w14:paraId="16021687" w14:textId="77777777" w:rsidR="00BE71C7" w:rsidRPr="00C13366" w:rsidRDefault="00BE71C7" w:rsidP="00BE71C7">
      <w:pPr>
        <w:spacing w:line="240" w:lineRule="auto"/>
        <w:rPr>
          <w:rFonts w:eastAsia="Helvetica Neue" w:cs="Helvetica Neue"/>
        </w:rPr>
      </w:pPr>
    </w:p>
    <w:p w14:paraId="6926FBCD" w14:textId="77777777" w:rsidR="00BE71C7" w:rsidRPr="00C13366" w:rsidRDefault="00BE71C7" w:rsidP="00BE71C7">
      <w:pPr>
        <w:spacing w:line="240" w:lineRule="auto"/>
        <w:rPr>
          <w:rFonts w:eastAsia="Helvetica Neue" w:cs="Helvetica Neue"/>
          <w:i/>
        </w:rPr>
      </w:pPr>
      <w:r w:rsidRPr="00C13366">
        <w:rPr>
          <w:rFonts w:eastAsia="Helvetica Neue" w:cs="Helvetica Neue"/>
          <w:b/>
        </w:rPr>
        <w:t>Academic Vocabulary</w:t>
      </w:r>
      <w:r w:rsidRPr="00C13366">
        <w:rPr>
          <w:rFonts w:eastAsia="Helvetica Neue" w:cs="Helvetica Neue"/>
          <w:i/>
        </w:rPr>
        <w:t xml:space="preserve"> </w:t>
      </w:r>
    </w:p>
    <w:p w14:paraId="1796E19C" w14:textId="77777777" w:rsidR="00BE71C7" w:rsidRPr="00C13366" w:rsidRDefault="00BE71C7" w:rsidP="00BE71C7">
      <w:pPr>
        <w:numPr>
          <w:ilvl w:val="0"/>
          <w:numId w:val="10"/>
        </w:numPr>
        <w:spacing w:line="240" w:lineRule="auto"/>
        <w:rPr>
          <w:rFonts w:eastAsia="Helvetica Neue" w:cs="Helvetica Neue"/>
          <w:b/>
        </w:rPr>
      </w:pPr>
      <w:r w:rsidRPr="00C13366">
        <w:rPr>
          <w:rFonts w:eastAsia="Helvetica Neue" w:cs="Helvetica Neue"/>
          <w:b/>
        </w:rPr>
        <w:t>See Vocabulary Handout for extensive list</w:t>
      </w:r>
    </w:p>
    <w:p w14:paraId="1259D3FF" w14:textId="77777777" w:rsidR="00BE71C7" w:rsidRPr="00C13366" w:rsidRDefault="00BE71C7" w:rsidP="00BE71C7">
      <w:pPr>
        <w:spacing w:line="240" w:lineRule="auto"/>
        <w:rPr>
          <w:rFonts w:eastAsia="Helvetica Neue" w:cs="Helvetica Neue"/>
          <w:b/>
        </w:rPr>
      </w:pPr>
    </w:p>
    <w:p w14:paraId="1B26AB91" w14:textId="77777777" w:rsidR="00BE71C7" w:rsidRPr="00C13366" w:rsidRDefault="00BE71C7" w:rsidP="00BE71C7">
      <w:pPr>
        <w:spacing w:line="240" w:lineRule="auto"/>
        <w:rPr>
          <w:rFonts w:eastAsia="Helvetica Neue" w:cs="Helvetica Neue"/>
          <w:highlight w:val="white"/>
        </w:rPr>
      </w:pPr>
      <w:r w:rsidRPr="00C13366">
        <w:rPr>
          <w:rFonts w:eastAsia="Helvetica Neue" w:cs="Helvetica Neue"/>
          <w:b/>
        </w:rPr>
        <w:t>Introduction</w:t>
      </w:r>
      <w:r w:rsidRPr="00C13366">
        <w:rPr>
          <w:rFonts w:eastAsia="Helvetica Neue" w:cs="Helvetica Neue"/>
        </w:rPr>
        <w:t xml:space="preserve">: </w:t>
      </w:r>
      <w:r w:rsidRPr="00C13366">
        <w:rPr>
          <w:rFonts w:eastAsia="Helvetica Neue" w:cs="Helvetica Neue"/>
          <w:i/>
        </w:rPr>
        <w:t>[Use PowerPoint]</w:t>
      </w:r>
      <w:r w:rsidRPr="00C13366">
        <w:rPr>
          <w:rFonts w:eastAsia="Helvetica Neue" w:cs="Helvetica Neue"/>
        </w:rPr>
        <w:t xml:space="preserve"> </w:t>
      </w:r>
      <w:r w:rsidRPr="00C13366">
        <w:rPr>
          <w:rFonts w:eastAsia="Helvetica Neue" w:cs="Helvetica Neue"/>
          <w:highlight w:val="white"/>
        </w:rPr>
        <w:t xml:space="preserve">Knowing what your family, counselors, teachers, and </w:t>
      </w:r>
      <w:proofErr w:type="gramStart"/>
      <w:r w:rsidRPr="00C13366">
        <w:rPr>
          <w:rFonts w:eastAsia="Helvetica Neue" w:cs="Helvetica Neue"/>
          <w:highlight w:val="white"/>
        </w:rPr>
        <w:t>upper-classmen</w:t>
      </w:r>
      <w:proofErr w:type="gramEnd"/>
      <w:r w:rsidRPr="00C13366">
        <w:rPr>
          <w:rFonts w:eastAsia="Helvetica Neue" w:cs="Helvetica Neue"/>
          <w:highlight w:val="white"/>
        </w:rPr>
        <w:t xml:space="preserve"> are talking about when it comes to college and career is half the battle while looking at your options after high school! Understanding the most common terms and concepts means that you will be comfortable having meaningful conversations about your future with the adults who guide and support you. You’ll also have a better idea about what questions you still have and can follow up with a teacher or counselor to get the answers you need.</w:t>
      </w:r>
    </w:p>
    <w:p w14:paraId="3590898E" w14:textId="77777777" w:rsidR="00BE71C7" w:rsidRPr="00C13366" w:rsidRDefault="00BE71C7" w:rsidP="00BE71C7">
      <w:pPr>
        <w:spacing w:line="240" w:lineRule="auto"/>
        <w:rPr>
          <w:rFonts w:eastAsia="Helvetica Neue" w:cs="Helvetica Neue"/>
          <w:highlight w:val="white"/>
        </w:rPr>
      </w:pPr>
    </w:p>
    <w:p w14:paraId="04F9E90D" w14:textId="77777777" w:rsidR="00BE71C7" w:rsidRPr="00C13366" w:rsidRDefault="00BE71C7" w:rsidP="00BE71C7">
      <w:pPr>
        <w:spacing w:line="240" w:lineRule="auto"/>
        <w:rPr>
          <w:rFonts w:eastAsia="Helvetica Neue" w:cs="Helvetica Neue"/>
          <w:highlight w:val="white"/>
        </w:rPr>
      </w:pPr>
    </w:p>
    <w:p w14:paraId="026E50BF" w14:textId="77777777" w:rsidR="00BE71C7" w:rsidRPr="00C13366" w:rsidRDefault="00BE71C7" w:rsidP="00BE71C7">
      <w:pPr>
        <w:spacing w:line="240" w:lineRule="auto"/>
        <w:rPr>
          <w:rFonts w:eastAsia="Helvetica Neue" w:cs="Helvetica Neue"/>
          <w:b/>
        </w:rPr>
      </w:pPr>
      <w:r w:rsidRPr="00C13366">
        <w:rPr>
          <w:rFonts w:eastAsia="Helvetica Neue" w:cs="Helvetica Neue"/>
          <w:b/>
        </w:rPr>
        <w:t>Learning Activities/Procedures:</w:t>
      </w:r>
    </w:p>
    <w:p w14:paraId="5D1C6BA1" w14:textId="77777777" w:rsidR="00BE71C7" w:rsidRPr="00C13366" w:rsidRDefault="00BE71C7" w:rsidP="00BE71C7">
      <w:pPr>
        <w:spacing w:line="240" w:lineRule="auto"/>
        <w:rPr>
          <w:rFonts w:eastAsia="Helvetica Neue" w:cs="Helvetica Neue"/>
          <w:b/>
        </w:rPr>
      </w:pPr>
    </w:p>
    <w:p w14:paraId="2659DAD5" w14:textId="77777777" w:rsidR="00BE71C7" w:rsidRPr="00C13366" w:rsidRDefault="00BE71C7" w:rsidP="00BE71C7">
      <w:pPr>
        <w:spacing w:line="240" w:lineRule="auto"/>
        <w:rPr>
          <w:rFonts w:eastAsia="Helvetica Neue" w:cs="Helvetica Neue"/>
        </w:rPr>
      </w:pPr>
      <w:r w:rsidRPr="00C13366">
        <w:rPr>
          <w:rFonts w:eastAsia="Helvetica Neue" w:cs="Helvetica Neue"/>
          <w:b/>
          <w:i/>
        </w:rPr>
        <w:t>College &amp; Career Vocabulary</w:t>
      </w:r>
      <w:r w:rsidRPr="00C13366">
        <w:rPr>
          <w:rFonts w:eastAsia="Helvetica Neue" w:cs="Helvetica Neue"/>
          <w:i/>
        </w:rPr>
        <w:t xml:space="preserve">: Give each student a copy of </w:t>
      </w:r>
      <w:proofErr w:type="spellStart"/>
      <w:r w:rsidRPr="00C13366">
        <w:rPr>
          <w:rFonts w:eastAsia="Helvetica Neue" w:cs="Helvetica Neue"/>
          <w:i/>
        </w:rPr>
        <w:t>handout_Student</w:t>
      </w:r>
      <w:proofErr w:type="spellEnd"/>
      <w:r w:rsidRPr="00C13366">
        <w:rPr>
          <w:rFonts w:eastAsia="Helvetica Neue" w:cs="Helvetica Neue"/>
          <w:i/>
        </w:rPr>
        <w:t xml:space="preserve"> College &amp; Career Vocabulary. Have student’s fill in the blanks on the vocabulary worksheet as it is shared in the presentation.</w:t>
      </w:r>
    </w:p>
    <w:p w14:paraId="602CD19A" w14:textId="77777777" w:rsidR="00BE71C7" w:rsidRPr="00C13366" w:rsidRDefault="00BE71C7" w:rsidP="00BE71C7">
      <w:pPr>
        <w:spacing w:line="240" w:lineRule="auto"/>
        <w:rPr>
          <w:rFonts w:eastAsia="Helvetica Neue" w:cs="Helvetica Neue"/>
        </w:rPr>
      </w:pPr>
    </w:p>
    <w:p w14:paraId="3271F1F0" w14:textId="77777777" w:rsidR="00BE71C7" w:rsidRPr="00C13366" w:rsidRDefault="00BE71C7" w:rsidP="00BE71C7">
      <w:pPr>
        <w:spacing w:line="240" w:lineRule="auto"/>
        <w:rPr>
          <w:rFonts w:eastAsia="Helvetica Neue" w:cs="Helvetica Neue"/>
        </w:rPr>
      </w:pPr>
      <w:r w:rsidRPr="00C13366">
        <w:rPr>
          <w:rFonts w:eastAsia="Helvetica Neue" w:cs="Helvetica Neue"/>
          <w:b/>
          <w:i/>
        </w:rPr>
        <w:t>Vocabulary Activity</w:t>
      </w:r>
      <w:r w:rsidRPr="00C13366">
        <w:rPr>
          <w:rFonts w:eastAsia="Helvetica Neue" w:cs="Helvetica Neue"/>
          <w:i/>
        </w:rPr>
        <w:t xml:space="preserve">: Divide students into groups, based on size. Each group is assigned two vocabulary words. </w:t>
      </w:r>
      <w:r w:rsidRPr="00C13366">
        <w:rPr>
          <w:rFonts w:eastAsia="Helvetica Neue" w:cs="Helvetica Neue"/>
        </w:rPr>
        <w:t>You will need to work as a group to design/draw a definition for both</w:t>
      </w:r>
      <w:r w:rsidRPr="00C13366">
        <w:rPr>
          <w:rFonts w:eastAsia="Helvetica Neue" w:cs="Helvetica Neue"/>
          <w:i/>
        </w:rPr>
        <w:t xml:space="preserve"> </w:t>
      </w:r>
      <w:r w:rsidRPr="00C13366">
        <w:rPr>
          <w:rFonts w:eastAsia="Helvetica Neue" w:cs="Helvetica Neue"/>
        </w:rPr>
        <w:t xml:space="preserve">of your vocabulary words. After you have completed both of your vocabulary words, we will display them and see if each word can be guessed correctly based on the design/drawing shown. </w:t>
      </w:r>
    </w:p>
    <w:p w14:paraId="585B5ABB" w14:textId="77777777" w:rsidR="00BE71C7" w:rsidRPr="00C13366" w:rsidRDefault="00BE71C7" w:rsidP="00BE71C7">
      <w:pPr>
        <w:spacing w:line="240" w:lineRule="auto"/>
        <w:rPr>
          <w:rFonts w:eastAsia="Helvetica Neue" w:cs="Helvetica Neue"/>
        </w:rPr>
      </w:pPr>
    </w:p>
    <w:p w14:paraId="43B489E8" w14:textId="77777777" w:rsidR="00BE71C7" w:rsidRPr="00C13366" w:rsidRDefault="00BE71C7" w:rsidP="00BE71C7">
      <w:pPr>
        <w:ind w:left="720"/>
        <w:rPr>
          <w:rFonts w:eastAsia="Helvetica Neue" w:cs="Helvetica Neue"/>
        </w:rPr>
      </w:pPr>
      <w:r w:rsidRPr="00C13366">
        <w:rPr>
          <w:rFonts w:eastAsia="Helvetica Neue" w:cs="Helvetica Neue"/>
        </w:rPr>
        <w:t>DRAW OR DESIGN A FUN WAY TO SHARE THE VOCABULARY!</w:t>
      </w:r>
    </w:p>
    <w:p w14:paraId="001B582F" w14:textId="77777777" w:rsidR="00BE71C7" w:rsidRPr="00C13366" w:rsidRDefault="00BE71C7" w:rsidP="00BE71C7">
      <w:pPr>
        <w:numPr>
          <w:ilvl w:val="0"/>
          <w:numId w:val="11"/>
        </w:numPr>
        <w:ind w:left="720"/>
        <w:rPr>
          <w:rFonts w:eastAsia="Helvetica Neue" w:cs="Helvetica Neue"/>
        </w:rPr>
      </w:pPr>
      <w:r w:rsidRPr="00C13366">
        <w:rPr>
          <w:rFonts w:eastAsia="Helvetica Neue" w:cs="Helvetica Neue"/>
        </w:rPr>
        <w:t>Group 1: ASVAB, Financial Aid</w:t>
      </w:r>
    </w:p>
    <w:p w14:paraId="3412C0D1" w14:textId="77777777" w:rsidR="00BE71C7" w:rsidRPr="00C13366" w:rsidRDefault="00BE71C7" w:rsidP="00BE71C7">
      <w:pPr>
        <w:numPr>
          <w:ilvl w:val="0"/>
          <w:numId w:val="11"/>
        </w:numPr>
        <w:ind w:left="720"/>
        <w:rPr>
          <w:rFonts w:eastAsia="Helvetica Neue" w:cs="Helvetica Neue"/>
        </w:rPr>
      </w:pPr>
      <w:r w:rsidRPr="00C13366">
        <w:rPr>
          <w:rFonts w:eastAsia="Helvetica Neue" w:cs="Helvetica Neue"/>
        </w:rPr>
        <w:t>Group 2: ACT, Dual Credit</w:t>
      </w:r>
    </w:p>
    <w:p w14:paraId="4E7BDF2E" w14:textId="77777777" w:rsidR="00BE71C7" w:rsidRPr="00C13366" w:rsidRDefault="00BE71C7" w:rsidP="00BE71C7">
      <w:pPr>
        <w:numPr>
          <w:ilvl w:val="0"/>
          <w:numId w:val="11"/>
        </w:numPr>
        <w:ind w:left="720"/>
        <w:rPr>
          <w:rFonts w:eastAsia="Helvetica Neue" w:cs="Helvetica Neue"/>
        </w:rPr>
      </w:pPr>
      <w:r w:rsidRPr="00C13366">
        <w:rPr>
          <w:rFonts w:eastAsia="Helvetica Neue" w:cs="Helvetica Neue"/>
        </w:rPr>
        <w:t>Group 3: Community Service, Student Loan</w:t>
      </w:r>
    </w:p>
    <w:p w14:paraId="012DB3FE" w14:textId="77777777" w:rsidR="00BE71C7" w:rsidRPr="00C13366" w:rsidRDefault="00BE71C7" w:rsidP="00BE71C7">
      <w:pPr>
        <w:numPr>
          <w:ilvl w:val="0"/>
          <w:numId w:val="11"/>
        </w:numPr>
        <w:ind w:left="720"/>
        <w:rPr>
          <w:rFonts w:eastAsia="Helvetica Neue" w:cs="Helvetica Neue"/>
        </w:rPr>
      </w:pPr>
      <w:r w:rsidRPr="00C13366">
        <w:rPr>
          <w:rFonts w:eastAsia="Helvetica Neue" w:cs="Helvetica Neue"/>
        </w:rPr>
        <w:t>Group 4: Scholarship, Word Study </w:t>
      </w:r>
    </w:p>
    <w:p w14:paraId="515EC74D" w14:textId="77777777" w:rsidR="00BE71C7" w:rsidRPr="00C13366" w:rsidRDefault="00BE71C7" w:rsidP="00BE71C7">
      <w:pPr>
        <w:numPr>
          <w:ilvl w:val="0"/>
          <w:numId w:val="11"/>
        </w:numPr>
        <w:ind w:left="720"/>
        <w:rPr>
          <w:rFonts w:eastAsia="Helvetica Neue" w:cs="Helvetica Neue"/>
        </w:rPr>
      </w:pPr>
      <w:r w:rsidRPr="00C13366">
        <w:rPr>
          <w:rFonts w:eastAsia="Helvetica Neue" w:cs="Helvetica Neue"/>
        </w:rPr>
        <w:t>Group 5: Tuition, GPA</w:t>
      </w:r>
    </w:p>
    <w:p w14:paraId="3C10BF5F" w14:textId="77777777" w:rsidR="00BE71C7" w:rsidRPr="00C13366" w:rsidRDefault="00BE71C7" w:rsidP="00BE71C7">
      <w:pPr>
        <w:numPr>
          <w:ilvl w:val="0"/>
          <w:numId w:val="11"/>
        </w:numPr>
        <w:ind w:left="720"/>
        <w:rPr>
          <w:rFonts w:eastAsia="Helvetica Neue" w:cs="Helvetica Neue"/>
        </w:rPr>
      </w:pPr>
      <w:r w:rsidRPr="00C13366">
        <w:rPr>
          <w:rFonts w:eastAsia="Helvetica Neue" w:cs="Helvetica Neue"/>
        </w:rPr>
        <w:t>Group 6: Letter of Recommendation, Overload </w:t>
      </w:r>
    </w:p>
    <w:p w14:paraId="698A821D" w14:textId="77777777" w:rsidR="00BE71C7" w:rsidRPr="00C13366" w:rsidRDefault="00BE71C7" w:rsidP="00BE71C7">
      <w:pPr>
        <w:numPr>
          <w:ilvl w:val="0"/>
          <w:numId w:val="11"/>
        </w:numPr>
        <w:ind w:left="720"/>
        <w:rPr>
          <w:rFonts w:eastAsia="Helvetica Neue" w:cs="Helvetica Neue"/>
        </w:rPr>
      </w:pPr>
      <w:r w:rsidRPr="00C13366">
        <w:rPr>
          <w:rFonts w:eastAsia="Helvetica Neue" w:cs="Helvetica Neue"/>
        </w:rPr>
        <w:t>Group 7: Bachelor’s Degree, College Major</w:t>
      </w:r>
    </w:p>
    <w:p w14:paraId="01AE943D" w14:textId="77777777" w:rsidR="00BE71C7" w:rsidRPr="00C13366" w:rsidRDefault="00BE71C7" w:rsidP="00BE71C7">
      <w:pPr>
        <w:spacing w:line="240" w:lineRule="auto"/>
        <w:rPr>
          <w:rFonts w:eastAsia="Helvetica Neue" w:cs="Helvetica Neue"/>
        </w:rPr>
      </w:pPr>
    </w:p>
    <w:p w14:paraId="19187392" w14:textId="77777777" w:rsidR="00BE71C7" w:rsidRDefault="00BE71C7" w:rsidP="00BE71C7">
      <w:pPr>
        <w:spacing w:line="240" w:lineRule="auto"/>
        <w:rPr>
          <w:rFonts w:eastAsia="Helvetica Neue" w:cs="Helvetica Neue"/>
          <w:b/>
          <w:i/>
        </w:rPr>
      </w:pPr>
    </w:p>
    <w:p w14:paraId="28DB3071" w14:textId="77777777" w:rsidR="00BE71C7" w:rsidRDefault="00BE71C7" w:rsidP="00BE71C7">
      <w:pPr>
        <w:spacing w:line="240" w:lineRule="auto"/>
        <w:rPr>
          <w:rFonts w:eastAsia="Helvetica Neue" w:cs="Helvetica Neue"/>
          <w:b/>
          <w:i/>
        </w:rPr>
      </w:pPr>
    </w:p>
    <w:p w14:paraId="16A6BB19" w14:textId="77777777" w:rsidR="00BE71C7" w:rsidRDefault="00BE71C7" w:rsidP="00BE71C7">
      <w:pPr>
        <w:spacing w:line="240" w:lineRule="auto"/>
        <w:rPr>
          <w:rFonts w:eastAsia="Helvetica Neue" w:cs="Helvetica Neue"/>
          <w:b/>
          <w:i/>
        </w:rPr>
      </w:pPr>
    </w:p>
    <w:p w14:paraId="2179ABBF" w14:textId="7BDE3511" w:rsidR="00BE71C7" w:rsidRPr="00C13366" w:rsidRDefault="00BE71C7" w:rsidP="00BE71C7">
      <w:pPr>
        <w:spacing w:line="240" w:lineRule="auto"/>
        <w:rPr>
          <w:rFonts w:eastAsia="Helvetica Neue" w:cs="Helvetica Neue"/>
          <w:b/>
          <w:i/>
        </w:rPr>
      </w:pPr>
      <w:r w:rsidRPr="00C13366">
        <w:rPr>
          <w:rFonts w:eastAsia="Helvetica Neue" w:cs="Helvetica Neue"/>
          <w:b/>
          <w:i/>
        </w:rPr>
        <w:lastRenderedPageBreak/>
        <w:t>Part 2: Reviewing College &amp; Career Vocabulary</w:t>
      </w:r>
    </w:p>
    <w:p w14:paraId="53BE9215" w14:textId="77777777" w:rsidR="00BE71C7" w:rsidRPr="00C13366" w:rsidRDefault="00BE71C7" w:rsidP="00BE71C7">
      <w:pPr>
        <w:spacing w:line="240" w:lineRule="auto"/>
        <w:rPr>
          <w:rFonts w:eastAsia="Helvetica Neue" w:cs="Helvetica Neue"/>
        </w:rPr>
      </w:pPr>
      <w:r w:rsidRPr="00C13366">
        <w:rPr>
          <w:rFonts w:eastAsia="Helvetica Neue" w:cs="Helvetica Neue"/>
        </w:rPr>
        <w:t xml:space="preserve">Materials Needed: 2 copies of caller card; 1 x </w:t>
      </w:r>
      <w:proofErr w:type="spellStart"/>
      <w:r w:rsidRPr="00C13366">
        <w:rPr>
          <w:rFonts w:eastAsia="Helvetica Neue" w:cs="Helvetica Neue"/>
        </w:rPr>
        <w:t>Handout_Teacher</w:t>
      </w:r>
      <w:proofErr w:type="spellEnd"/>
      <w:r w:rsidRPr="00C13366">
        <w:rPr>
          <w:rFonts w:eastAsia="Helvetica Neue" w:cs="Helvetica Neue"/>
        </w:rPr>
        <w:t xml:space="preserve"> Copy College &amp; Career Vocabulary; 1 bingo card for each student (30 available cards); beans/markers to cover space</w:t>
      </w:r>
    </w:p>
    <w:p w14:paraId="50F71C59" w14:textId="77777777" w:rsidR="00BE71C7" w:rsidRPr="00C13366" w:rsidRDefault="00BE71C7" w:rsidP="00BE71C7">
      <w:pPr>
        <w:spacing w:line="240" w:lineRule="auto"/>
        <w:rPr>
          <w:rFonts w:eastAsia="Helvetica Neue" w:cs="Helvetica Neue"/>
        </w:rPr>
      </w:pPr>
    </w:p>
    <w:p w14:paraId="330771AD" w14:textId="77777777" w:rsidR="00BE71C7" w:rsidRPr="00C13366" w:rsidRDefault="00BE71C7" w:rsidP="00BE71C7">
      <w:pPr>
        <w:spacing w:line="240" w:lineRule="auto"/>
        <w:rPr>
          <w:rFonts w:eastAsia="Helvetica Neue" w:cs="Helvetica Neue"/>
        </w:rPr>
      </w:pPr>
      <w:r w:rsidRPr="00C13366">
        <w:rPr>
          <w:rFonts w:eastAsia="Helvetica Neue" w:cs="Helvetica Neue"/>
        </w:rPr>
        <w:t>Print two copies of the caller’s card. Cut one copy up, fold the squares in half, and put them in a hat. Use your Bingo Caller’s Card to call the bingo and keep track of which words you have already called.</w:t>
      </w:r>
    </w:p>
    <w:p w14:paraId="3FA0D08A" w14:textId="77777777" w:rsidR="00BE71C7" w:rsidRPr="00C13366" w:rsidRDefault="00BE71C7" w:rsidP="00BE71C7">
      <w:pPr>
        <w:spacing w:line="240" w:lineRule="auto"/>
        <w:rPr>
          <w:rFonts w:eastAsia="Helvetica Neue" w:cs="Helvetica Neue"/>
        </w:rPr>
      </w:pPr>
    </w:p>
    <w:p w14:paraId="176D1E0B" w14:textId="77777777" w:rsidR="00BE71C7" w:rsidRPr="00C13366" w:rsidRDefault="00BE71C7" w:rsidP="00BE71C7">
      <w:pPr>
        <w:spacing w:line="240" w:lineRule="auto"/>
        <w:rPr>
          <w:rFonts w:eastAsia="Helvetica Neue" w:cs="Helvetica Neue"/>
        </w:rPr>
      </w:pPr>
      <w:r w:rsidRPr="00C13366">
        <w:rPr>
          <w:rFonts w:eastAsia="Helvetica Neue" w:cs="Helvetica Neue"/>
        </w:rPr>
        <w:t>To call the bingo, pull a square out of the hat, unfold it, and read it out. Pair with the Teacher copy of hand out and read the definition with the vocabulary word as well.</w:t>
      </w:r>
    </w:p>
    <w:p w14:paraId="502652A7" w14:textId="77777777" w:rsidR="00BE71C7" w:rsidRPr="00C13366" w:rsidRDefault="00BE71C7" w:rsidP="00BE71C7">
      <w:pPr>
        <w:spacing w:line="240" w:lineRule="auto"/>
        <w:rPr>
          <w:rFonts w:eastAsia="Helvetica Neue" w:cs="Helvetica Neue"/>
          <w:b/>
        </w:rPr>
      </w:pPr>
    </w:p>
    <w:p w14:paraId="693DB585" w14:textId="77777777" w:rsidR="00BE71C7" w:rsidRPr="00C13366" w:rsidRDefault="00BE71C7" w:rsidP="00BE71C7">
      <w:pPr>
        <w:spacing w:line="240" w:lineRule="auto"/>
        <w:rPr>
          <w:rFonts w:eastAsia="Helvetica Neue" w:cs="Helvetica Neue"/>
          <w:b/>
        </w:rPr>
      </w:pPr>
      <w:r w:rsidRPr="00C13366">
        <w:rPr>
          <w:rFonts w:eastAsia="Helvetica Neue" w:cs="Helvetica Neue"/>
          <w:b/>
        </w:rPr>
        <w:t xml:space="preserve">Adaptations: </w:t>
      </w:r>
    </w:p>
    <w:p w14:paraId="7F699BE2" w14:textId="77777777" w:rsidR="00BE71C7" w:rsidRPr="00C13366" w:rsidRDefault="00BE71C7" w:rsidP="00BE71C7">
      <w:pPr>
        <w:numPr>
          <w:ilvl w:val="0"/>
          <w:numId w:val="12"/>
        </w:numPr>
        <w:spacing w:line="240" w:lineRule="auto"/>
        <w:rPr>
          <w:rFonts w:eastAsia="Helvetica Neue" w:cs="Helvetica Neue"/>
        </w:rPr>
      </w:pPr>
      <w:r w:rsidRPr="00C13366">
        <w:rPr>
          <w:rFonts w:eastAsia="Helvetica Neue" w:cs="Helvetica Neue"/>
        </w:rPr>
        <w:t>Take the Learning Plan Activity “Definitions Matching Quiz” as a pre and post-test to measure growth.</w:t>
      </w:r>
    </w:p>
    <w:p w14:paraId="118E34E0" w14:textId="77777777" w:rsidR="00BE71C7" w:rsidRPr="00C13366" w:rsidRDefault="00BE71C7" w:rsidP="00BE71C7">
      <w:pPr>
        <w:numPr>
          <w:ilvl w:val="0"/>
          <w:numId w:val="12"/>
        </w:numPr>
        <w:spacing w:line="240" w:lineRule="auto"/>
        <w:rPr>
          <w:rFonts w:eastAsia="Helvetica Neue" w:cs="Helvetica Neue"/>
        </w:rPr>
      </w:pPr>
      <w:r w:rsidRPr="00C13366">
        <w:rPr>
          <w:rFonts w:eastAsia="Helvetica Neue" w:cs="Helvetica Neue"/>
        </w:rPr>
        <w:t>If doing this lesson virtually, you can create a Kahoot quiz at the end to review the vocabulary.  https://kahoot.com/</w:t>
      </w:r>
    </w:p>
    <w:p w14:paraId="178F2DF3" w14:textId="77777777" w:rsidR="00BE71C7" w:rsidRPr="00C13366" w:rsidRDefault="00BE71C7" w:rsidP="00BE71C7">
      <w:pPr>
        <w:numPr>
          <w:ilvl w:val="0"/>
          <w:numId w:val="12"/>
        </w:numPr>
        <w:spacing w:line="240" w:lineRule="auto"/>
        <w:rPr>
          <w:rFonts w:eastAsia="Helvetica Neue" w:cs="Helvetica Neue"/>
        </w:rPr>
      </w:pPr>
      <w:r w:rsidRPr="00C13366">
        <w:rPr>
          <w:rFonts w:eastAsia="Helvetica Neue" w:cs="Helvetica Neue"/>
        </w:rPr>
        <w:t xml:space="preserve">To shorten the lesson, you can give students a copy of the Teacher version of the College &amp; Career Vocabulary Handout so they can create the drawing definitions and/or play bingo. </w:t>
      </w:r>
    </w:p>
    <w:p w14:paraId="6AE27C12" w14:textId="77777777" w:rsidR="00BE71C7" w:rsidRPr="00C13366" w:rsidRDefault="00BE71C7" w:rsidP="00BE71C7">
      <w:pPr>
        <w:spacing w:line="240" w:lineRule="auto"/>
        <w:ind w:left="720"/>
        <w:rPr>
          <w:rFonts w:eastAsia="Helvetica Neue" w:cs="Helvetica Neue"/>
        </w:rPr>
      </w:pPr>
    </w:p>
    <w:p w14:paraId="0DBEB29B" w14:textId="77777777" w:rsidR="00BE71C7" w:rsidRPr="00C13366" w:rsidRDefault="00BE71C7" w:rsidP="00BE71C7">
      <w:pPr>
        <w:spacing w:line="240" w:lineRule="auto"/>
        <w:rPr>
          <w:rFonts w:eastAsia="Helvetica Neue" w:cs="Helvetica Neue"/>
        </w:rPr>
      </w:pPr>
      <w:r w:rsidRPr="00C13366">
        <w:rPr>
          <w:rFonts w:eastAsia="Helvetica Neue" w:cs="Helvetica Neue"/>
          <w:b/>
        </w:rPr>
        <w:t>Evaluation:</w:t>
      </w:r>
      <w:r w:rsidRPr="00C13366">
        <w:rPr>
          <w:rFonts w:eastAsia="Helvetica Neue" w:cs="Helvetica Neue"/>
        </w:rPr>
        <w:t xml:space="preserve">  Students will be able to complete the 8th grade Getting to Know College and Career Vocabulary Learning Plan Activity or the 9th-11th Additional Activities for Reviewing College and Career Vocabulary</w:t>
      </w:r>
    </w:p>
    <w:p w14:paraId="67D6A5B8" w14:textId="77777777" w:rsidR="00BE71C7" w:rsidRPr="00C13366" w:rsidRDefault="00BE71C7" w:rsidP="00BE71C7">
      <w:pPr>
        <w:spacing w:line="240" w:lineRule="auto"/>
        <w:rPr>
          <w:rFonts w:eastAsia="Helvetica Neue" w:cs="Helvetica Neue"/>
        </w:rPr>
      </w:pPr>
      <w:r w:rsidRPr="00C13366">
        <w:rPr>
          <w:rFonts w:eastAsia="Helvetica Neue" w:cs="Helvetica Neue"/>
        </w:rPr>
        <w:t> </w:t>
      </w:r>
    </w:p>
    <w:p w14:paraId="30A073A3" w14:textId="77777777" w:rsidR="00BE71C7" w:rsidRPr="00C13366" w:rsidRDefault="00BE71C7" w:rsidP="00BE71C7">
      <w:pPr>
        <w:spacing w:line="240" w:lineRule="auto"/>
        <w:rPr>
          <w:rFonts w:eastAsia="Helvetica Neue" w:cs="Helvetica Neue"/>
        </w:rPr>
      </w:pPr>
      <w:r w:rsidRPr="00C13366">
        <w:rPr>
          <w:rFonts w:eastAsia="Helvetica Neue" w:cs="Helvetica Neue"/>
          <w:b/>
        </w:rPr>
        <w:t>Closing</w:t>
      </w:r>
      <w:r w:rsidRPr="00C13366">
        <w:rPr>
          <w:rFonts w:eastAsia="Helvetica Neue" w:cs="Helvetica Neue"/>
        </w:rPr>
        <w:t>: Now you have a college and career reference guide when discussing college and career options! This is a lot of new terms that you may or may not have heard yet. As you continue to explore your next steps moving forward, keep in mind that you can continue to practice and review the definitions as you get closer to opening those doors!</w:t>
      </w:r>
    </w:p>
    <w:p w14:paraId="16810E5B" w14:textId="77777777" w:rsidR="00BE71C7" w:rsidRPr="00C13366" w:rsidRDefault="00BE71C7" w:rsidP="00BE71C7">
      <w:pPr>
        <w:spacing w:line="240" w:lineRule="auto"/>
        <w:rPr>
          <w:rFonts w:eastAsia="Helvetica Neue" w:cs="Helvetica Neue"/>
        </w:rPr>
      </w:pPr>
    </w:p>
    <w:p w14:paraId="7010803D" w14:textId="77777777" w:rsidR="00BE71C7" w:rsidRPr="00C13366" w:rsidRDefault="00BE71C7" w:rsidP="00BE71C7">
      <w:pPr>
        <w:tabs>
          <w:tab w:val="left" w:pos="3089"/>
        </w:tabs>
        <w:spacing w:line="240" w:lineRule="auto"/>
        <w:rPr>
          <w:rFonts w:eastAsia="Helvetica Neue" w:cs="Helvetica Neue"/>
        </w:rPr>
      </w:pPr>
    </w:p>
    <w:p w14:paraId="4414936E" w14:textId="77777777" w:rsidR="00BE71C7" w:rsidRPr="00C13366" w:rsidRDefault="00BE71C7" w:rsidP="00BE71C7">
      <w:pPr>
        <w:rPr>
          <w:rFonts w:eastAsia="Helvetica Neue" w:cs="Helvetica Neue"/>
        </w:rPr>
      </w:pPr>
    </w:p>
    <w:p w14:paraId="00000051" w14:textId="77777777" w:rsidR="004E7FF8" w:rsidRPr="009D5A3E" w:rsidRDefault="004E7FF8"/>
    <w:sectPr w:rsidR="004E7FF8" w:rsidRPr="009D5A3E" w:rsidSect="008B08D3">
      <w:headerReference w:type="even" r:id="rId7"/>
      <w:headerReference w:type="default" r:id="rId8"/>
      <w:footerReference w:type="even" r:id="rId9"/>
      <w:footerReference w:type="default" r:id="rId10"/>
      <w:headerReference w:type="first" r:id="rId11"/>
      <w:footerReference w:type="first" r:id="rId12"/>
      <w:pgSz w:w="12240" w:h="15840"/>
      <w:pgMar w:top="1683" w:right="720" w:bottom="720" w:left="720" w:header="28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57CF6" w14:textId="77777777" w:rsidR="00B260FF" w:rsidRDefault="00B260FF" w:rsidP="008B08D3">
      <w:pPr>
        <w:spacing w:line="240" w:lineRule="auto"/>
      </w:pPr>
      <w:r>
        <w:separator/>
      </w:r>
    </w:p>
  </w:endnote>
  <w:endnote w:type="continuationSeparator" w:id="0">
    <w:p w14:paraId="15EFD936" w14:textId="77777777" w:rsidR="00B260FF" w:rsidRDefault="00B260FF" w:rsidP="008B0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Times New Roman">
    <w:panose1 w:val="02020603050405020304"/>
    <w:charset w:val="CC"/>
    <w:family w:val="roman"/>
    <w:pitch w:val="variable"/>
    <w:sig w:usb0="20007A87" w:usb1="80000000" w:usb2="00000008" w:usb3="00000000" w:csb0="000001FF" w:csb1="00000000"/>
  </w:font>
  <w:font w:name="Arial">
    <w:panose1 w:val="020B0604020202020204"/>
    <w:charset w:val="00"/>
    <w:family w:val="swiss"/>
    <w:pitch w:val="variable"/>
    <w:sig w:usb0="00000003" w:usb1="00000000" w:usb2="00000000" w:usb3="00000000" w:csb0="00000001" w:csb1="00000000"/>
  </w:font>
  <w:font w:name="Helvetica Neue">
    <w:altName w:val="Helvetica Neue"/>
    <w:panose1 w:val="0200050300000002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CC595" w14:textId="77777777" w:rsidR="009D5A3E" w:rsidRDefault="009D5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B0E2F" w14:textId="77777777" w:rsidR="009D5A3E" w:rsidRDefault="009D5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0A2FA" w14:textId="77777777" w:rsidR="009D5A3E" w:rsidRDefault="009D5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3E447" w14:textId="77777777" w:rsidR="00B260FF" w:rsidRDefault="00B260FF" w:rsidP="008B08D3">
      <w:pPr>
        <w:spacing w:line="240" w:lineRule="auto"/>
      </w:pPr>
      <w:r>
        <w:separator/>
      </w:r>
    </w:p>
  </w:footnote>
  <w:footnote w:type="continuationSeparator" w:id="0">
    <w:p w14:paraId="274B36D7" w14:textId="77777777" w:rsidR="00B260FF" w:rsidRDefault="00B260FF" w:rsidP="008B08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EFDF8" w14:textId="77777777" w:rsidR="008B08D3" w:rsidRDefault="008B0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F088" w14:textId="2217E601" w:rsidR="00B1197E" w:rsidRDefault="008B08D3" w:rsidP="00B411E7">
    <w:pPr>
      <w:ind w:left="-720" w:right="-720"/>
    </w:pPr>
    <w:r>
      <w:rPr>
        <w:noProof/>
      </w:rPr>
      <w:drawing>
        <wp:inline distT="0" distB="0" distL="0" distR="0" wp14:anchorId="7114ABDA" wp14:editId="07CAAFE1">
          <wp:extent cx="7425178" cy="1303867"/>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376" cy="13276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6CA53" w14:textId="77777777" w:rsidR="008B08D3" w:rsidRDefault="008B0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79F4"/>
    <w:multiLevelType w:val="multilevel"/>
    <w:tmpl w:val="B906B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5A5C35"/>
    <w:multiLevelType w:val="multilevel"/>
    <w:tmpl w:val="6F3A6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3D1FC5"/>
    <w:multiLevelType w:val="multilevel"/>
    <w:tmpl w:val="DF847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C70025"/>
    <w:multiLevelType w:val="multilevel"/>
    <w:tmpl w:val="921E2F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4506DCB"/>
    <w:multiLevelType w:val="multilevel"/>
    <w:tmpl w:val="AA8AD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D62AE6"/>
    <w:multiLevelType w:val="multilevel"/>
    <w:tmpl w:val="CC508CC8"/>
    <w:lvl w:ilvl="0">
      <w:start w:val="1"/>
      <w:numFmt w:val="bullet"/>
      <w:lvlText w:val="•"/>
      <w:lvlJc w:val="right"/>
      <w:pPr>
        <w:ind w:left="0" w:firstLine="0"/>
      </w:pPr>
      <w:rPr>
        <w:u w:val="none"/>
      </w:rPr>
    </w:lvl>
    <w:lvl w:ilvl="1">
      <w:start w:val="1"/>
      <w:numFmt w:val="bullet"/>
      <w:lvlText w:val=""/>
      <w:lvlJc w:val="right"/>
      <w:pPr>
        <w:ind w:left="720" w:firstLine="0"/>
      </w:pPr>
      <w:rPr>
        <w:u w:val="none"/>
      </w:rPr>
    </w:lvl>
    <w:lvl w:ilvl="2">
      <w:start w:val="1"/>
      <w:numFmt w:val="bullet"/>
      <w:lvlText w:val="•"/>
      <w:lvlJc w:val="right"/>
      <w:pPr>
        <w:ind w:left="1890" w:hanging="290"/>
      </w:pPr>
      <w:rPr>
        <w:u w:val="none"/>
      </w:rPr>
    </w:lvl>
    <w:lvl w:ilvl="3">
      <w:start w:val="1"/>
      <w:numFmt w:val="bullet"/>
      <w:lvlText w:val="▪"/>
      <w:lvlJc w:val="right"/>
      <w:pPr>
        <w:ind w:left="2520" w:hanging="200"/>
      </w:pPr>
      <w:rPr>
        <w:u w:val="none"/>
      </w:rPr>
    </w:lvl>
    <w:lvl w:ilvl="4">
      <w:start w:val="1"/>
      <w:numFmt w:val="bullet"/>
      <w:lvlText w:val="o"/>
      <w:lvlJc w:val="right"/>
      <w:pPr>
        <w:ind w:left="3240" w:hanging="200"/>
      </w:pPr>
      <w:rPr>
        <w:u w:val="none"/>
      </w:rPr>
    </w:lvl>
    <w:lvl w:ilvl="5">
      <w:start w:val="1"/>
      <w:numFmt w:val="bullet"/>
      <w:lvlText w:val="•"/>
      <w:lvlJc w:val="right"/>
      <w:pPr>
        <w:ind w:left="3960" w:hanging="180"/>
      </w:pPr>
      <w:rPr>
        <w:u w:val="none"/>
      </w:rPr>
    </w:lvl>
    <w:lvl w:ilvl="6">
      <w:start w:val="1"/>
      <w:numFmt w:val="bullet"/>
      <w:lvlText w:val="•"/>
      <w:lvlJc w:val="right"/>
      <w:pPr>
        <w:ind w:left="4680" w:hanging="180"/>
      </w:pPr>
      <w:rPr>
        <w:u w:val="none"/>
      </w:rPr>
    </w:lvl>
    <w:lvl w:ilvl="7">
      <w:start w:val="1"/>
      <w:numFmt w:val="bullet"/>
      <w:lvlText w:val="•"/>
      <w:lvlJc w:val="right"/>
      <w:pPr>
        <w:ind w:left="5400" w:hanging="180"/>
      </w:pPr>
      <w:rPr>
        <w:u w:val="none"/>
      </w:rPr>
    </w:lvl>
    <w:lvl w:ilvl="8">
      <w:start w:val="1"/>
      <w:numFmt w:val="bullet"/>
      <w:lvlText w:val="•"/>
      <w:lvlJc w:val="right"/>
      <w:pPr>
        <w:ind w:left="6120" w:hanging="180"/>
      </w:pPr>
      <w:rPr>
        <w:u w:val="none"/>
      </w:rPr>
    </w:lvl>
  </w:abstractNum>
  <w:abstractNum w:abstractNumId="6" w15:restartNumberingAfterBreak="0">
    <w:nsid w:val="2E220824"/>
    <w:multiLevelType w:val="multilevel"/>
    <w:tmpl w:val="0ED452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08E6370"/>
    <w:multiLevelType w:val="multilevel"/>
    <w:tmpl w:val="08945E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72240FF"/>
    <w:multiLevelType w:val="multilevel"/>
    <w:tmpl w:val="504E38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D2D3926"/>
    <w:multiLevelType w:val="multilevel"/>
    <w:tmpl w:val="49547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E8123C"/>
    <w:multiLevelType w:val="multilevel"/>
    <w:tmpl w:val="7750A2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A880680"/>
    <w:multiLevelType w:val="multilevel"/>
    <w:tmpl w:val="1DD831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8"/>
  </w:num>
  <w:num w:numId="2">
    <w:abstractNumId w:val="10"/>
  </w:num>
  <w:num w:numId="3">
    <w:abstractNumId w:val="7"/>
  </w:num>
  <w:num w:numId="4">
    <w:abstractNumId w:val="1"/>
  </w:num>
  <w:num w:numId="5">
    <w:abstractNumId w:val="3"/>
  </w:num>
  <w:num w:numId="6">
    <w:abstractNumId w:val="6"/>
  </w:num>
  <w:num w:numId="7">
    <w:abstractNumId w:val="2"/>
  </w:num>
  <w:num w:numId="8">
    <w:abstractNumId w:val="11"/>
  </w:num>
  <w:num w:numId="9">
    <w:abstractNumId w:val="4"/>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F8"/>
    <w:rsid w:val="00244797"/>
    <w:rsid w:val="004C653E"/>
    <w:rsid w:val="004E7FF8"/>
    <w:rsid w:val="007B64C8"/>
    <w:rsid w:val="008B08D3"/>
    <w:rsid w:val="009D5A3E"/>
    <w:rsid w:val="00B1197E"/>
    <w:rsid w:val="00B260FF"/>
    <w:rsid w:val="00B411E7"/>
    <w:rsid w:val="00B750AB"/>
    <w:rsid w:val="00BE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0383A"/>
  <w15:docId w15:val="{10382913-BCCB-1444-B674-BF39D47E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B08D3"/>
    <w:pPr>
      <w:tabs>
        <w:tab w:val="center" w:pos="4680"/>
        <w:tab w:val="right" w:pos="9360"/>
      </w:tabs>
      <w:spacing w:line="240" w:lineRule="auto"/>
    </w:pPr>
  </w:style>
  <w:style w:type="character" w:customStyle="1" w:styleId="HeaderChar">
    <w:name w:val="Header Char"/>
    <w:basedOn w:val="DefaultParagraphFont"/>
    <w:link w:val="Header"/>
    <w:uiPriority w:val="99"/>
    <w:rsid w:val="008B08D3"/>
  </w:style>
  <w:style w:type="paragraph" w:styleId="Footer">
    <w:name w:val="footer"/>
    <w:basedOn w:val="Normal"/>
    <w:link w:val="FooterChar"/>
    <w:uiPriority w:val="99"/>
    <w:unhideWhenUsed/>
    <w:rsid w:val="008B08D3"/>
    <w:pPr>
      <w:tabs>
        <w:tab w:val="center" w:pos="4680"/>
        <w:tab w:val="right" w:pos="9360"/>
      </w:tabs>
      <w:spacing w:line="240" w:lineRule="auto"/>
    </w:pPr>
  </w:style>
  <w:style w:type="character" w:customStyle="1" w:styleId="FooterChar">
    <w:name w:val="Footer Char"/>
    <w:basedOn w:val="DefaultParagraphFont"/>
    <w:link w:val="Footer"/>
    <w:uiPriority w:val="99"/>
    <w:rsid w:val="008B08D3"/>
  </w:style>
  <w:style w:type="paragraph" w:styleId="BalloonText">
    <w:name w:val="Balloon Text"/>
    <w:basedOn w:val="Normal"/>
    <w:link w:val="BalloonTextChar"/>
    <w:uiPriority w:val="99"/>
    <w:semiHidden/>
    <w:unhideWhenUsed/>
    <w:rsid w:val="009D5A3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5A3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Brick Kane</cp:lastModifiedBy>
  <cp:revision>2</cp:revision>
  <dcterms:created xsi:type="dcterms:W3CDTF">2021-09-09T17:35:00Z</dcterms:created>
  <dcterms:modified xsi:type="dcterms:W3CDTF">2021-09-09T17:35:00Z</dcterms:modified>
</cp:coreProperties>
</file>