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7CEBAAB" w14:textId="77777777" w:rsidR="00DC0FD8" w:rsidRPr="00B07B3E" w:rsidRDefault="00DC0FD8" w:rsidP="00DC0FD8">
      <w:pPr>
        <w:spacing w:line="240" w:lineRule="auto"/>
        <w:rPr>
          <w:rFonts w:eastAsia="Helvetica Neue" w:cs="Helvetica Neue"/>
          <w:b/>
          <w:u w:val="single"/>
        </w:rPr>
      </w:pPr>
      <w:r w:rsidRPr="00B07B3E">
        <w:rPr>
          <w:rFonts w:eastAsia="Helvetica Neue" w:cs="Helvetica Neue"/>
          <w:b/>
          <w:u w:val="single"/>
        </w:rPr>
        <w:t>Career Activity Curriculum Topic: Career Clusters</w:t>
      </w:r>
    </w:p>
    <w:p w14:paraId="70DBFD0C" w14:textId="77777777" w:rsidR="00DC0FD8" w:rsidRPr="00B07B3E" w:rsidRDefault="00DC0FD8" w:rsidP="00DC0FD8">
      <w:pPr>
        <w:spacing w:line="240" w:lineRule="auto"/>
        <w:jc w:val="center"/>
        <w:rPr>
          <w:rFonts w:eastAsia="Helvetica Neue" w:cs="Helvetica Neue"/>
          <w:b/>
        </w:rPr>
      </w:pPr>
    </w:p>
    <w:p w14:paraId="4287A7C6" w14:textId="77777777" w:rsidR="00DC0FD8" w:rsidRPr="00B07B3E" w:rsidRDefault="00DC0FD8" w:rsidP="00DC0FD8">
      <w:pPr>
        <w:spacing w:line="240" w:lineRule="auto"/>
        <w:rPr>
          <w:rFonts w:eastAsia="Helvetica Neue" w:cs="Helvetica Neue"/>
          <w:b/>
        </w:rPr>
      </w:pPr>
      <w:r w:rsidRPr="00B07B3E">
        <w:rPr>
          <w:rFonts w:eastAsia="Helvetica Neue" w:cs="Helvetica Neue"/>
          <w:b/>
        </w:rPr>
        <w:t>Career Activity: Establishing a Strong Support System</w:t>
      </w:r>
    </w:p>
    <w:p w14:paraId="693C3EDA" w14:textId="77777777" w:rsidR="00DC0FD8" w:rsidRPr="00B07B3E" w:rsidRDefault="00DC0FD8" w:rsidP="00DC0FD8">
      <w:pPr>
        <w:spacing w:line="240" w:lineRule="auto"/>
        <w:rPr>
          <w:rFonts w:eastAsia="Helvetica Neue" w:cs="Helvetica Neue"/>
          <w:b/>
        </w:rPr>
      </w:pPr>
    </w:p>
    <w:p w14:paraId="47442EED" w14:textId="77777777" w:rsidR="00DC0FD8" w:rsidRPr="00B07B3E" w:rsidRDefault="00DC0FD8" w:rsidP="00DC0FD8">
      <w:pPr>
        <w:spacing w:line="240" w:lineRule="auto"/>
        <w:rPr>
          <w:rFonts w:eastAsia="Helvetica Neue" w:cs="Helvetica Neue"/>
        </w:rPr>
      </w:pPr>
      <w:r w:rsidRPr="00B07B3E">
        <w:rPr>
          <w:rFonts w:eastAsia="Helvetica Neue" w:cs="Helvetica Neue"/>
          <w:b/>
        </w:rPr>
        <w:t>Activity Summary:</w:t>
      </w:r>
      <w:r w:rsidRPr="00B07B3E">
        <w:rPr>
          <w:rFonts w:eastAsia="Helvetica Neue" w:cs="Helvetica Neue"/>
        </w:rPr>
        <w:t xml:space="preserve"> This lesson will help students understand the concept of career clusters and help them identify which career clusters best fit their interests. The activities will also provide students with a deeper understanding of specific pathways and occupations within their identified career clusters.  </w:t>
      </w:r>
    </w:p>
    <w:p w14:paraId="1DC90BFF" w14:textId="77777777" w:rsidR="00DC0FD8" w:rsidRPr="00B07B3E" w:rsidRDefault="00DC0FD8" w:rsidP="00DC0FD8">
      <w:pPr>
        <w:spacing w:line="240" w:lineRule="auto"/>
        <w:rPr>
          <w:rFonts w:eastAsia="Helvetica Neue" w:cs="Helvetica Neue"/>
        </w:rPr>
      </w:pPr>
    </w:p>
    <w:p w14:paraId="44DDFD91" w14:textId="77777777" w:rsidR="00DC0FD8" w:rsidRPr="00B07B3E" w:rsidRDefault="00DC0FD8" w:rsidP="00DC0FD8">
      <w:pPr>
        <w:spacing w:line="240" w:lineRule="auto"/>
        <w:rPr>
          <w:rFonts w:eastAsia="Helvetica Neue" w:cs="Helvetica Neue"/>
        </w:rPr>
      </w:pPr>
      <w:r w:rsidRPr="00B07B3E">
        <w:rPr>
          <w:rFonts w:eastAsia="Helvetica Neue" w:cs="Helvetica Neue"/>
          <w:b/>
        </w:rPr>
        <w:t xml:space="preserve">Estimated Time: </w:t>
      </w:r>
      <w:r w:rsidRPr="00B07B3E">
        <w:rPr>
          <w:rFonts w:eastAsia="Helvetica Neue" w:cs="Helvetica Neue"/>
        </w:rPr>
        <w:t>45-60 minutes</w:t>
      </w:r>
    </w:p>
    <w:p w14:paraId="13558BE7" w14:textId="77777777" w:rsidR="00DC0FD8" w:rsidRPr="00B07B3E" w:rsidRDefault="00DC0FD8" w:rsidP="00DC0FD8">
      <w:pPr>
        <w:spacing w:line="240" w:lineRule="auto"/>
        <w:rPr>
          <w:rFonts w:eastAsia="Helvetica Neue" w:cs="Helvetica Neue"/>
        </w:rPr>
      </w:pPr>
    </w:p>
    <w:p w14:paraId="53E4E9CB" w14:textId="77777777" w:rsidR="00DC0FD8" w:rsidRPr="00B07B3E" w:rsidRDefault="00DC0FD8" w:rsidP="00DC0FD8">
      <w:pPr>
        <w:spacing w:line="240" w:lineRule="auto"/>
        <w:rPr>
          <w:rFonts w:eastAsia="Helvetica Neue" w:cs="Helvetica Neue"/>
        </w:rPr>
      </w:pPr>
      <w:r w:rsidRPr="00B07B3E">
        <w:rPr>
          <w:rFonts w:eastAsia="Helvetica Neue" w:cs="Helvetica Neue"/>
          <w:b/>
        </w:rPr>
        <w:t xml:space="preserve">Learning Plan Activity: </w:t>
      </w:r>
      <w:r w:rsidRPr="00B07B3E">
        <w:rPr>
          <w:rFonts w:eastAsia="Helvetica Neue" w:cs="Helvetica Neue"/>
        </w:rPr>
        <w:t xml:space="preserve">8th Grade </w:t>
      </w:r>
      <w:r w:rsidRPr="00B07B3E">
        <w:rPr>
          <w:rFonts w:eastAsia="Helvetica Neue" w:cs="Helvetica Neue"/>
          <w:b/>
        </w:rPr>
        <w:t xml:space="preserve">Additional Activities: </w:t>
      </w:r>
    </w:p>
    <w:p w14:paraId="0FE9F886" w14:textId="77777777" w:rsidR="00DC0FD8" w:rsidRPr="00B07B3E" w:rsidRDefault="00DC0FD8" w:rsidP="00DC0FD8">
      <w:pPr>
        <w:spacing w:line="240" w:lineRule="auto"/>
        <w:rPr>
          <w:rFonts w:eastAsia="Helvetica Neue" w:cs="Helvetica Neue"/>
        </w:rPr>
      </w:pPr>
    </w:p>
    <w:p w14:paraId="1DEFF61D" w14:textId="77777777" w:rsidR="00DC0FD8" w:rsidRPr="00B07B3E" w:rsidRDefault="00DC0FD8" w:rsidP="00DC0FD8">
      <w:pPr>
        <w:spacing w:line="240" w:lineRule="auto"/>
        <w:rPr>
          <w:rFonts w:eastAsia="Helvetica Neue" w:cs="Helvetica Neue"/>
        </w:rPr>
      </w:pPr>
      <w:r w:rsidRPr="00B07B3E">
        <w:rPr>
          <w:rFonts w:eastAsia="Helvetica Neue" w:cs="Helvetica Neue"/>
          <w:b/>
        </w:rPr>
        <w:t>Learning Outcomes</w:t>
      </w:r>
      <w:r w:rsidRPr="00B07B3E">
        <w:rPr>
          <w:rFonts w:eastAsia="Helvetica Neue" w:cs="Helvetica Neue"/>
        </w:rPr>
        <w:t xml:space="preserve">: </w:t>
      </w:r>
      <w:r w:rsidRPr="00B07B3E">
        <w:rPr>
          <w:rFonts w:eastAsia="Helvetica Neue" w:cs="Helvetica Neue"/>
          <w:color w:val="231F20"/>
          <w:highlight w:val="white"/>
        </w:rPr>
        <w:t xml:space="preserve">All students will understand the concept of career clusters and be able to identify which career clusters are the best fit for them. Students will complete the Career Cluster Survey and identify their top three clusters based on the survey results. Students will investigate and compare career pathways and occupations in each of their top three career clusters. As students identify the work values and skills for each occupation, they will begin to connect their education to the world of work. </w:t>
      </w:r>
    </w:p>
    <w:p w14:paraId="19C16A50" w14:textId="77777777" w:rsidR="00DC0FD8" w:rsidRPr="00B07B3E" w:rsidRDefault="00DC0FD8" w:rsidP="00DC0FD8">
      <w:pPr>
        <w:spacing w:line="240" w:lineRule="auto"/>
        <w:rPr>
          <w:rFonts w:eastAsia="Helvetica Neue" w:cs="Helvetica Neue"/>
          <w:b/>
        </w:rPr>
      </w:pPr>
    </w:p>
    <w:p w14:paraId="2C18463F" w14:textId="77777777" w:rsidR="00DC0FD8" w:rsidRPr="00B07B3E" w:rsidRDefault="00DC0FD8" w:rsidP="00DC0FD8">
      <w:pPr>
        <w:spacing w:line="240" w:lineRule="auto"/>
        <w:rPr>
          <w:rFonts w:eastAsia="Helvetica Neue" w:cs="Helvetica Neue"/>
        </w:rPr>
      </w:pPr>
      <w:r w:rsidRPr="00B07B3E">
        <w:rPr>
          <w:rFonts w:eastAsia="Helvetica Neue" w:cs="Helvetica Neue"/>
          <w:b/>
        </w:rPr>
        <w:t>Materials Needed</w:t>
      </w:r>
      <w:r w:rsidRPr="00B07B3E">
        <w:rPr>
          <w:rFonts w:eastAsia="Helvetica Neue" w:cs="Helvetica Neue"/>
        </w:rPr>
        <w:t>:  </w:t>
      </w:r>
      <w:proofErr w:type="spellStart"/>
      <w:r w:rsidRPr="00B07B3E">
        <w:rPr>
          <w:rFonts w:eastAsia="Helvetica Neue" w:cs="Helvetica Neue"/>
        </w:rPr>
        <w:t>Powerpoint</w:t>
      </w:r>
      <w:proofErr w:type="spellEnd"/>
      <w:r w:rsidRPr="00B07B3E">
        <w:rPr>
          <w:rFonts w:eastAsia="Helvetica Neue" w:cs="Helvetica Neue"/>
        </w:rPr>
        <w:t>, Handout, Pen, Paper, Computer</w:t>
      </w:r>
    </w:p>
    <w:p w14:paraId="3A4BA7CB" w14:textId="77777777" w:rsidR="00DC0FD8" w:rsidRPr="00B07B3E" w:rsidRDefault="00DC0FD8" w:rsidP="00DC0FD8">
      <w:pPr>
        <w:spacing w:line="240" w:lineRule="auto"/>
        <w:rPr>
          <w:rFonts w:eastAsia="Helvetica Neue" w:cs="Helvetica Neue"/>
        </w:rPr>
      </w:pPr>
    </w:p>
    <w:p w14:paraId="0370E679" w14:textId="77777777" w:rsidR="00DC0FD8" w:rsidRPr="00B07B3E" w:rsidRDefault="00DC0FD8" w:rsidP="00DC0FD8">
      <w:pPr>
        <w:spacing w:line="240" w:lineRule="auto"/>
        <w:rPr>
          <w:rFonts w:eastAsia="Helvetica Neue" w:cs="Helvetica Neue"/>
          <w:i/>
        </w:rPr>
      </w:pPr>
      <w:r w:rsidRPr="00B07B3E">
        <w:rPr>
          <w:rFonts w:eastAsia="Helvetica Neue" w:cs="Helvetica Neue"/>
          <w:b/>
        </w:rPr>
        <w:t>Academic Vocabulary</w:t>
      </w:r>
      <w:r w:rsidRPr="00B07B3E">
        <w:rPr>
          <w:rFonts w:eastAsia="Helvetica Neue" w:cs="Helvetica Neue"/>
          <w:i/>
        </w:rPr>
        <w:t xml:space="preserve"> </w:t>
      </w:r>
    </w:p>
    <w:p w14:paraId="1D466DA0" w14:textId="77777777" w:rsidR="00DC0FD8" w:rsidRPr="00B07B3E" w:rsidRDefault="00DC0FD8" w:rsidP="00DC0FD8">
      <w:pPr>
        <w:numPr>
          <w:ilvl w:val="0"/>
          <w:numId w:val="11"/>
        </w:numPr>
        <w:spacing w:line="240" w:lineRule="auto"/>
        <w:rPr>
          <w:rFonts w:eastAsia="Helvetica Neue" w:cs="Helvetica Neue"/>
          <w:b/>
        </w:rPr>
      </w:pPr>
      <w:r w:rsidRPr="00B07B3E">
        <w:rPr>
          <w:rFonts w:eastAsia="Helvetica Neue" w:cs="Helvetica Neue"/>
          <w:b/>
        </w:rPr>
        <w:t xml:space="preserve">Career Cluster: </w:t>
      </w:r>
      <w:r w:rsidRPr="00B07B3E">
        <w:rPr>
          <w:rFonts w:eastAsia="Helvetica Neue" w:cs="Helvetica Neue"/>
        </w:rPr>
        <w:t>an organizational tool that can be used to help group different types of occupations based on their similar characteristics.</w:t>
      </w:r>
    </w:p>
    <w:p w14:paraId="31E85969" w14:textId="77777777" w:rsidR="00DC0FD8" w:rsidRPr="00B07B3E" w:rsidRDefault="00DC0FD8" w:rsidP="00DC0FD8">
      <w:pPr>
        <w:numPr>
          <w:ilvl w:val="0"/>
          <w:numId w:val="11"/>
        </w:numPr>
        <w:spacing w:line="240" w:lineRule="auto"/>
        <w:rPr>
          <w:rFonts w:eastAsia="Helvetica Neue" w:cs="Helvetica Neue"/>
          <w:b/>
        </w:rPr>
      </w:pPr>
      <w:r w:rsidRPr="00B07B3E">
        <w:rPr>
          <w:rFonts w:eastAsia="Helvetica Neue" w:cs="Helvetica Neue"/>
          <w:b/>
        </w:rPr>
        <w:t xml:space="preserve">Career Pathway: </w:t>
      </w:r>
      <w:r w:rsidRPr="00B07B3E">
        <w:rPr>
          <w:rFonts w:eastAsia="Helvetica Neue" w:cs="Helvetica Neue"/>
        </w:rPr>
        <w:t>small groups of occupations within a career cluster. Occupations within a pathway share common skills, knowledge, and interests.</w:t>
      </w:r>
    </w:p>
    <w:p w14:paraId="39BAD328" w14:textId="77777777" w:rsidR="00DC0FD8" w:rsidRPr="00B07B3E" w:rsidRDefault="00DC0FD8" w:rsidP="00DC0FD8">
      <w:pPr>
        <w:numPr>
          <w:ilvl w:val="0"/>
          <w:numId w:val="11"/>
        </w:numPr>
        <w:spacing w:line="240" w:lineRule="auto"/>
        <w:rPr>
          <w:rFonts w:eastAsia="Helvetica Neue" w:cs="Helvetica Neue"/>
          <w:b/>
        </w:rPr>
      </w:pPr>
      <w:r w:rsidRPr="00B07B3E">
        <w:rPr>
          <w:rFonts w:eastAsia="Helvetica Neue" w:cs="Helvetica Neue"/>
          <w:b/>
        </w:rPr>
        <w:t xml:space="preserve">Occupation: </w:t>
      </w:r>
      <w:r w:rsidRPr="00B07B3E">
        <w:rPr>
          <w:rFonts w:eastAsia="Helvetica Neue" w:cs="Helvetica Neue"/>
        </w:rPr>
        <w:t>a job or profession.</w:t>
      </w:r>
    </w:p>
    <w:p w14:paraId="4F438058" w14:textId="77777777" w:rsidR="00DC0FD8" w:rsidRPr="00B07B3E" w:rsidRDefault="00DC0FD8" w:rsidP="00DC0FD8">
      <w:pPr>
        <w:spacing w:line="240" w:lineRule="auto"/>
        <w:ind w:left="720"/>
        <w:rPr>
          <w:rFonts w:eastAsia="Helvetica Neue" w:cs="Helvetica Neue"/>
        </w:rPr>
      </w:pPr>
    </w:p>
    <w:p w14:paraId="6B9F8F80" w14:textId="77777777" w:rsidR="00DC0FD8" w:rsidRPr="00B07B3E" w:rsidRDefault="00DC0FD8" w:rsidP="00DC0FD8">
      <w:pPr>
        <w:spacing w:line="240" w:lineRule="auto"/>
        <w:rPr>
          <w:rFonts w:eastAsia="Helvetica Neue" w:cs="Helvetica Neue"/>
        </w:rPr>
      </w:pPr>
      <w:r w:rsidRPr="00B07B3E">
        <w:rPr>
          <w:rFonts w:eastAsia="Helvetica Neue" w:cs="Helvetica Neue"/>
          <w:b/>
        </w:rPr>
        <w:t>Introduction</w:t>
      </w:r>
      <w:r w:rsidRPr="00B07B3E">
        <w:rPr>
          <w:rFonts w:eastAsia="Helvetica Neue" w:cs="Helvetica Neue"/>
        </w:rPr>
        <w:t>: [Use PowerPoint] This year you’ll take the first steps to think about what kind of career you might enjoy. Learning about your interests and how they fit within one of the nationally recognized Career Clusters is a great starting point to explore occupations.  Career Clusters group careers or occupations with common features (like knowledge and skills) together into topic areas. Each cluster includes a variety of career options to show you what you might expect in terms of necessary education as well as an outlook for pay and growth opportunities.</w:t>
      </w:r>
    </w:p>
    <w:p w14:paraId="6351120A" w14:textId="77777777" w:rsidR="00DC0FD8" w:rsidRPr="00B07B3E" w:rsidRDefault="00DC0FD8" w:rsidP="00DC0FD8">
      <w:pPr>
        <w:spacing w:line="240" w:lineRule="auto"/>
        <w:rPr>
          <w:rFonts w:eastAsia="Helvetica Neue" w:cs="Helvetica Neue"/>
        </w:rPr>
      </w:pPr>
    </w:p>
    <w:p w14:paraId="382E033E" w14:textId="77777777" w:rsidR="00DC0FD8" w:rsidRPr="00B07B3E" w:rsidRDefault="00DC0FD8" w:rsidP="00DC0FD8">
      <w:pPr>
        <w:spacing w:line="240" w:lineRule="auto"/>
        <w:rPr>
          <w:rFonts w:eastAsia="Helvetica Neue" w:cs="Helvetica Neue"/>
          <w:color w:val="231F20"/>
          <w:highlight w:val="white"/>
        </w:rPr>
      </w:pPr>
    </w:p>
    <w:p w14:paraId="583F33CB" w14:textId="77777777" w:rsidR="00DC0FD8" w:rsidRPr="00B07B3E" w:rsidRDefault="00DC0FD8" w:rsidP="00DC0FD8">
      <w:pPr>
        <w:spacing w:line="240" w:lineRule="auto"/>
        <w:rPr>
          <w:rFonts w:eastAsia="Helvetica Neue" w:cs="Helvetica Neue"/>
        </w:rPr>
      </w:pPr>
      <w:r w:rsidRPr="00B07B3E">
        <w:rPr>
          <w:rFonts w:eastAsia="Helvetica Neue" w:cs="Helvetica Neue"/>
          <w:b/>
        </w:rPr>
        <w:t>Learning Activities/Procedures:</w:t>
      </w:r>
    </w:p>
    <w:p w14:paraId="0BB2DD86" w14:textId="77777777" w:rsidR="00DC0FD8" w:rsidRPr="00B07B3E" w:rsidRDefault="00DC0FD8" w:rsidP="00DC0FD8">
      <w:pPr>
        <w:spacing w:line="240" w:lineRule="auto"/>
        <w:rPr>
          <w:rFonts w:eastAsia="Helvetica Neue" w:cs="Helvetica Neue"/>
        </w:rPr>
      </w:pPr>
    </w:p>
    <w:p w14:paraId="67E90AEF" w14:textId="77777777" w:rsidR="00DC0FD8" w:rsidRPr="00B07B3E" w:rsidRDefault="00DC0FD8" w:rsidP="00DC0FD8">
      <w:pPr>
        <w:spacing w:line="240" w:lineRule="auto"/>
        <w:rPr>
          <w:rFonts w:eastAsia="Helvetica Neue" w:cs="Helvetica Neue"/>
          <w:color w:val="231F20"/>
          <w:highlight w:val="white"/>
        </w:rPr>
      </w:pPr>
      <w:r w:rsidRPr="00B07B3E">
        <w:rPr>
          <w:rFonts w:eastAsia="Helvetica Neue" w:cs="Helvetica Neue"/>
          <w:b/>
          <w:i/>
          <w:color w:val="231F20"/>
          <w:highlight w:val="white"/>
        </w:rPr>
        <w:t>Activity: Career Cluster Interest Survey</w:t>
      </w:r>
      <w:r w:rsidRPr="00B07B3E">
        <w:rPr>
          <w:rFonts w:eastAsia="Helvetica Neue" w:cs="Helvetica Neue"/>
          <w:b/>
          <w:color w:val="231F20"/>
          <w:highlight w:val="white"/>
        </w:rPr>
        <w:t xml:space="preserve">: </w:t>
      </w:r>
      <w:r w:rsidRPr="00B07B3E">
        <w:rPr>
          <w:rFonts w:eastAsia="Helvetica Neue" w:cs="Helvetica Neue"/>
          <w:color w:val="231F20"/>
          <w:highlight w:val="white"/>
        </w:rPr>
        <w:t>Sift through dozens of activities and career tasks to determine which roles you already enjoy, or those which you think you might. Take the Career Cluster Interest Survey linked below to see which cluster might be right for you. Finding a cluster that interests you can help you map out your high school classes to focus on related subjects. Once you complete the survey, review your results then come back here to reflect on your top three Career Clusters.</w:t>
      </w:r>
    </w:p>
    <w:p w14:paraId="725567EF" w14:textId="77777777" w:rsidR="00DC0FD8" w:rsidRPr="00B07B3E" w:rsidRDefault="00DC0FD8" w:rsidP="00DC0FD8">
      <w:pPr>
        <w:spacing w:line="240" w:lineRule="auto"/>
        <w:rPr>
          <w:rFonts w:eastAsia="Helvetica Neue" w:cs="Helvetica Neue"/>
          <w:color w:val="231F20"/>
          <w:highlight w:val="white"/>
        </w:rPr>
      </w:pPr>
    </w:p>
    <w:p w14:paraId="5181385B" w14:textId="77777777" w:rsidR="00DC0FD8" w:rsidRPr="00B07B3E" w:rsidRDefault="00DC0FD8" w:rsidP="00DC0FD8">
      <w:pPr>
        <w:spacing w:line="240" w:lineRule="auto"/>
        <w:rPr>
          <w:rFonts w:eastAsia="Helvetica Neue" w:cs="Helvetica Neue"/>
          <w:i/>
          <w:highlight w:val="white"/>
        </w:rPr>
      </w:pPr>
      <w:r w:rsidRPr="00B07B3E">
        <w:rPr>
          <w:rFonts w:eastAsia="Helvetica Neue" w:cs="Helvetica Neue"/>
          <w:i/>
          <w:highlight w:val="white"/>
        </w:rPr>
        <w:t>Have all students log into the</w:t>
      </w:r>
      <w:r w:rsidRPr="00B07B3E">
        <w:rPr>
          <w:rFonts w:eastAsia="Helvetica Neue" w:cs="Helvetica Neue"/>
          <w:i/>
          <w:color w:val="231F20"/>
          <w:highlight w:val="white"/>
        </w:rPr>
        <w:t xml:space="preserve"> </w:t>
      </w:r>
      <w:hyperlink r:id="rId7">
        <w:r w:rsidRPr="00B07B3E">
          <w:rPr>
            <w:rFonts w:eastAsia="Helvetica Neue" w:cs="Helvetica Neue"/>
            <w:i/>
            <w:color w:val="1155CC"/>
            <w:highlight w:val="white"/>
            <w:u w:val="single"/>
          </w:rPr>
          <w:t>8th Grade Learning Plan Activities: Career Cluster Interest Survey</w:t>
        </w:r>
      </w:hyperlink>
      <w:r w:rsidRPr="00B07B3E">
        <w:rPr>
          <w:rFonts w:eastAsia="Helvetica Neue" w:cs="Helvetica Neue"/>
          <w:i/>
          <w:color w:val="231F20"/>
          <w:highlight w:val="white"/>
        </w:rPr>
        <w:t xml:space="preserve">: </w:t>
      </w:r>
      <w:hyperlink r:id="rId8">
        <w:r w:rsidRPr="00B07B3E">
          <w:rPr>
            <w:rFonts w:eastAsia="Helvetica Neue" w:cs="Helvetica Neue"/>
            <w:i/>
            <w:color w:val="1155CC"/>
            <w:highlight w:val="white"/>
            <w:u w:val="single"/>
          </w:rPr>
          <w:t>https://nextsteps.idaho.gov/career-clusters</w:t>
        </w:r>
      </w:hyperlink>
      <w:r w:rsidRPr="00B07B3E">
        <w:rPr>
          <w:rFonts w:eastAsia="Helvetica Neue" w:cs="Helvetica Neue"/>
          <w:i/>
          <w:color w:val="231F20"/>
          <w:highlight w:val="white"/>
        </w:rPr>
        <w:t xml:space="preserve">   and </w:t>
      </w:r>
      <w:r w:rsidRPr="00B07B3E">
        <w:rPr>
          <w:rFonts w:eastAsia="Arial Unicode MS" w:cs="Arial Unicode MS"/>
          <w:i/>
          <w:highlight w:val="white"/>
        </w:rPr>
        <w:t xml:space="preserve">Click “Take the Survey” and then click “Try on a few futures, today →”. You could have students take the survey independently or have students take turns reading each statement out loud for all students. As the statements are read, have students select it if that is something that they like. Remind them to choose as many as apply to their interests to get the best results. </w:t>
      </w:r>
    </w:p>
    <w:p w14:paraId="655BD0B3" w14:textId="77777777" w:rsidR="00DC0FD8" w:rsidRPr="00B07B3E" w:rsidRDefault="00DC0FD8" w:rsidP="00DC0FD8">
      <w:pPr>
        <w:spacing w:line="240" w:lineRule="auto"/>
        <w:rPr>
          <w:rFonts w:eastAsia="Helvetica Neue" w:cs="Helvetica Neue"/>
          <w:i/>
          <w:highlight w:val="white"/>
        </w:rPr>
      </w:pPr>
    </w:p>
    <w:p w14:paraId="0E625479" w14:textId="77777777" w:rsidR="00DC0FD8" w:rsidRPr="00B07B3E" w:rsidRDefault="00DC0FD8" w:rsidP="00DC0FD8">
      <w:pPr>
        <w:spacing w:line="240" w:lineRule="auto"/>
        <w:rPr>
          <w:rFonts w:eastAsia="Helvetica Neue" w:cs="Helvetica Neue"/>
          <w:i/>
          <w:highlight w:val="white"/>
        </w:rPr>
      </w:pPr>
      <w:r w:rsidRPr="00B07B3E">
        <w:rPr>
          <w:rFonts w:eastAsia="Helvetica Neue" w:cs="Helvetica Neue"/>
          <w:b/>
          <w:i/>
          <w:highlight w:val="white"/>
        </w:rPr>
        <w:lastRenderedPageBreak/>
        <w:t>Results Page</w:t>
      </w:r>
      <w:r w:rsidRPr="00B07B3E">
        <w:rPr>
          <w:rFonts w:eastAsia="Helvetica Neue" w:cs="Helvetica Neue"/>
          <w:i/>
          <w:highlight w:val="white"/>
        </w:rPr>
        <w:t xml:space="preserve">: </w:t>
      </w:r>
      <w:r w:rsidRPr="00B07B3E">
        <w:rPr>
          <w:rFonts w:eastAsia="Helvetica Neue" w:cs="Helvetica Neue"/>
          <w:highlight w:val="white"/>
        </w:rPr>
        <w:t xml:space="preserve">You have identified several activities that you </w:t>
      </w:r>
      <w:proofErr w:type="gramStart"/>
      <w:r w:rsidRPr="00B07B3E">
        <w:rPr>
          <w:rFonts w:eastAsia="Helvetica Neue" w:cs="Helvetica Neue"/>
          <w:highlight w:val="white"/>
        </w:rPr>
        <w:t>enjoy, or</w:t>
      </w:r>
      <w:proofErr w:type="gramEnd"/>
      <w:r w:rsidRPr="00B07B3E">
        <w:rPr>
          <w:rFonts w:eastAsia="Helvetica Neue" w:cs="Helvetica Neue"/>
          <w:highlight w:val="white"/>
        </w:rPr>
        <w:t xml:space="preserve"> think you might. Now take a few minutes to learn more about your top 3 career clusters and how they connect with those interests. </w:t>
      </w:r>
      <w:r w:rsidRPr="00B07B3E">
        <w:rPr>
          <w:rFonts w:eastAsia="Helvetica Neue" w:cs="Helvetica Neue"/>
          <w:i/>
          <w:highlight w:val="white"/>
        </w:rPr>
        <w:t xml:space="preserve">Have students record their top 3 (if there is a tie, they can choose their top 3) on the </w:t>
      </w:r>
      <w:proofErr w:type="spellStart"/>
      <w:r w:rsidRPr="00B07B3E">
        <w:rPr>
          <w:rFonts w:eastAsia="Helvetica Neue" w:cs="Helvetica Neue"/>
          <w:i/>
          <w:highlight w:val="white"/>
        </w:rPr>
        <w:t>handout_Career</w:t>
      </w:r>
      <w:proofErr w:type="spellEnd"/>
      <w:r w:rsidRPr="00B07B3E">
        <w:rPr>
          <w:rFonts w:eastAsia="Helvetica Neue" w:cs="Helvetica Neue"/>
          <w:i/>
          <w:highlight w:val="white"/>
        </w:rPr>
        <w:t xml:space="preserve"> Clusters. </w:t>
      </w:r>
    </w:p>
    <w:p w14:paraId="6D4F5995" w14:textId="77777777" w:rsidR="00DC0FD8" w:rsidRPr="00B07B3E" w:rsidRDefault="00DC0FD8" w:rsidP="00DC0FD8">
      <w:pPr>
        <w:spacing w:line="240" w:lineRule="auto"/>
        <w:rPr>
          <w:rFonts w:eastAsia="Helvetica Neue" w:cs="Helvetica Neue"/>
          <w:color w:val="231F20"/>
          <w:highlight w:val="white"/>
        </w:rPr>
      </w:pPr>
    </w:p>
    <w:p w14:paraId="182C88BD" w14:textId="77777777" w:rsidR="00DC0FD8" w:rsidRPr="00B07B3E" w:rsidRDefault="00DC0FD8" w:rsidP="00DC0FD8">
      <w:pPr>
        <w:spacing w:line="240" w:lineRule="auto"/>
        <w:rPr>
          <w:rFonts w:eastAsia="Helvetica Neue" w:cs="Helvetica Neue"/>
          <w:color w:val="231F20"/>
          <w:highlight w:val="white"/>
        </w:rPr>
      </w:pPr>
    </w:p>
    <w:p w14:paraId="7F868BCE" w14:textId="77777777" w:rsidR="00DC0FD8" w:rsidRPr="00B07B3E" w:rsidRDefault="00DC0FD8" w:rsidP="00DC0FD8">
      <w:pPr>
        <w:spacing w:line="240" w:lineRule="auto"/>
        <w:rPr>
          <w:rFonts w:eastAsia="Helvetica Neue" w:cs="Helvetica Neue"/>
          <w:color w:val="231F20"/>
          <w:highlight w:val="white"/>
        </w:rPr>
      </w:pPr>
      <w:r w:rsidRPr="00B07B3E">
        <w:rPr>
          <w:rFonts w:eastAsia="Helvetica Neue" w:cs="Helvetica Neue"/>
          <w:b/>
          <w:i/>
          <w:color w:val="231F20"/>
          <w:highlight w:val="white"/>
        </w:rPr>
        <w:t>Activity: Getting to Know your Favorite Career Clusters</w:t>
      </w:r>
      <w:r w:rsidRPr="00B07B3E">
        <w:rPr>
          <w:rFonts w:eastAsia="Helvetica Neue" w:cs="Helvetica Neue"/>
          <w:b/>
          <w:color w:val="231F20"/>
          <w:highlight w:val="white"/>
        </w:rPr>
        <w:t>:</w:t>
      </w:r>
      <w:r w:rsidRPr="00B07B3E">
        <w:rPr>
          <w:rFonts w:eastAsia="Helvetica Neue" w:cs="Helvetica Neue"/>
          <w:color w:val="231F20"/>
          <w:highlight w:val="white"/>
        </w:rPr>
        <w:t xml:space="preserve"> Now that you have identified your top 3 career clusters based on your interests. Let’s learn more about career pathways in each career cluster! </w:t>
      </w:r>
    </w:p>
    <w:p w14:paraId="67AE532C" w14:textId="77777777" w:rsidR="00DC0FD8" w:rsidRPr="00B07B3E" w:rsidRDefault="00DC0FD8" w:rsidP="00DC0FD8">
      <w:pPr>
        <w:spacing w:line="240" w:lineRule="auto"/>
        <w:rPr>
          <w:rFonts w:eastAsia="Helvetica Neue" w:cs="Helvetica Neue"/>
          <w:color w:val="231F20"/>
          <w:highlight w:val="white"/>
        </w:rPr>
      </w:pPr>
    </w:p>
    <w:p w14:paraId="25B9AA35" w14:textId="77777777" w:rsidR="00DC0FD8" w:rsidRPr="00B07B3E" w:rsidRDefault="00DC0FD8" w:rsidP="00DC0FD8">
      <w:pPr>
        <w:spacing w:line="240" w:lineRule="auto"/>
        <w:rPr>
          <w:rFonts w:eastAsia="Helvetica Neue" w:cs="Helvetica Neue"/>
          <w:i/>
          <w:highlight w:val="white"/>
        </w:rPr>
      </w:pPr>
      <w:r w:rsidRPr="00B07B3E">
        <w:rPr>
          <w:rFonts w:eastAsia="Helvetica Neue" w:cs="Helvetica Neue"/>
          <w:i/>
          <w:highlight w:val="white"/>
        </w:rPr>
        <w:t>Have all students log into</w:t>
      </w:r>
      <w:r w:rsidRPr="00B07B3E">
        <w:rPr>
          <w:rFonts w:eastAsia="Helvetica Neue" w:cs="Helvetica Neue"/>
          <w:i/>
          <w:color w:val="231F20"/>
          <w:highlight w:val="white"/>
        </w:rPr>
        <w:t xml:space="preserve"> </w:t>
      </w:r>
      <w:hyperlink r:id="rId9">
        <w:r w:rsidRPr="00B07B3E">
          <w:rPr>
            <w:rFonts w:eastAsia="Helvetica Neue" w:cs="Helvetica Neue"/>
            <w:i/>
            <w:color w:val="1155CC"/>
            <w:highlight w:val="white"/>
            <w:u w:val="single"/>
          </w:rPr>
          <w:t>O*Net Online</w:t>
        </w:r>
      </w:hyperlink>
      <w:r w:rsidRPr="00B07B3E">
        <w:rPr>
          <w:rFonts w:eastAsia="Helvetica Neue" w:cs="Helvetica Neue"/>
          <w:i/>
          <w:color w:val="231F20"/>
          <w:highlight w:val="white"/>
        </w:rPr>
        <w:t xml:space="preserve">: </w:t>
      </w:r>
      <w:hyperlink r:id="rId10">
        <w:r w:rsidRPr="00B07B3E">
          <w:rPr>
            <w:rFonts w:eastAsia="Roboto Medium" w:cs="Roboto Medium"/>
            <w:color w:val="1155CC"/>
            <w:u w:val="single"/>
          </w:rPr>
          <w:t>https://www.onetonline.org/find/career</w:t>
        </w:r>
      </w:hyperlink>
      <w:r w:rsidRPr="00B07B3E">
        <w:rPr>
          <w:rFonts w:eastAsia="Helvetica Neue" w:cs="Helvetica Neue"/>
          <w:i/>
          <w:color w:val="231F20"/>
          <w:highlight w:val="white"/>
        </w:rPr>
        <w:t xml:space="preserve">. </w:t>
      </w:r>
      <w:r w:rsidRPr="00B07B3E">
        <w:rPr>
          <w:rFonts w:eastAsia="Helvetica Neue" w:cs="Helvetica Neue"/>
          <w:i/>
          <w:highlight w:val="white"/>
        </w:rPr>
        <w:t xml:space="preserve">Students will search in their top 3 career clusters for a career/pathway that they find interesting and answer the questions on the handout. Some of the careers/pathways don’t show all the information. Encourage them to choose another pathway or if they have time at the end, they can search for the answers. </w:t>
      </w:r>
    </w:p>
    <w:p w14:paraId="5EC38A52" w14:textId="77777777" w:rsidR="00DC0FD8" w:rsidRPr="00B07B3E" w:rsidRDefault="00DC0FD8" w:rsidP="00DC0FD8">
      <w:pPr>
        <w:spacing w:line="240" w:lineRule="auto"/>
        <w:rPr>
          <w:rFonts w:eastAsia="Helvetica Neue" w:cs="Helvetica Neue"/>
          <w:color w:val="231F20"/>
          <w:highlight w:val="white"/>
        </w:rPr>
      </w:pPr>
    </w:p>
    <w:p w14:paraId="0E9E482E" w14:textId="77777777" w:rsidR="00DC0FD8" w:rsidRPr="00B07B3E" w:rsidRDefault="00DC0FD8" w:rsidP="00DC0FD8">
      <w:pPr>
        <w:spacing w:line="240" w:lineRule="auto"/>
        <w:rPr>
          <w:rFonts w:eastAsia="Helvetica Neue" w:cs="Helvetica Neue"/>
          <w:b/>
        </w:rPr>
      </w:pPr>
    </w:p>
    <w:p w14:paraId="6943BEC3" w14:textId="77777777" w:rsidR="00DC0FD8" w:rsidRPr="00B07B3E" w:rsidRDefault="00DC0FD8" w:rsidP="00DC0FD8">
      <w:pPr>
        <w:spacing w:line="240" w:lineRule="auto"/>
        <w:rPr>
          <w:rFonts w:eastAsia="Helvetica Neue" w:cs="Helvetica Neue"/>
        </w:rPr>
      </w:pPr>
      <w:r w:rsidRPr="00B07B3E">
        <w:rPr>
          <w:rFonts w:eastAsia="Helvetica Neue" w:cs="Helvetica Neue"/>
          <w:b/>
        </w:rPr>
        <w:t xml:space="preserve">Class Discussion: </w:t>
      </w:r>
      <w:r w:rsidRPr="00B07B3E">
        <w:rPr>
          <w:rFonts w:eastAsia="Helvetica Neue" w:cs="Helvetica Neue"/>
        </w:rPr>
        <w:t xml:space="preserve">Use </w:t>
      </w:r>
      <w:r>
        <w:rPr>
          <w:rFonts w:eastAsia="Helvetica Neue" w:cs="Helvetica Neue"/>
        </w:rPr>
        <w:t>PowerPoint</w:t>
      </w:r>
    </w:p>
    <w:p w14:paraId="66FA2591" w14:textId="77777777" w:rsidR="00DC0FD8" w:rsidRPr="00B07B3E" w:rsidRDefault="00DC0FD8" w:rsidP="00DC0FD8">
      <w:pPr>
        <w:spacing w:line="240" w:lineRule="auto"/>
        <w:rPr>
          <w:rFonts w:eastAsia="Helvetica Neue" w:cs="Helvetica Neue"/>
        </w:rPr>
      </w:pPr>
    </w:p>
    <w:p w14:paraId="258006A4" w14:textId="77777777" w:rsidR="00DC0FD8" w:rsidRPr="00B07B3E" w:rsidRDefault="00DC0FD8" w:rsidP="00DC0FD8">
      <w:pPr>
        <w:spacing w:line="240" w:lineRule="auto"/>
        <w:rPr>
          <w:rFonts w:eastAsia="Helvetica Neue" w:cs="Helvetica Neue"/>
          <w:b/>
        </w:rPr>
      </w:pPr>
      <w:r w:rsidRPr="00B07B3E">
        <w:rPr>
          <w:rFonts w:eastAsia="Helvetica Neue" w:cs="Helvetica Neue"/>
          <w:b/>
        </w:rPr>
        <w:t>Questions:</w:t>
      </w:r>
    </w:p>
    <w:p w14:paraId="3B8B88B0" w14:textId="77777777" w:rsidR="00DC0FD8" w:rsidRPr="00B07B3E" w:rsidRDefault="00DC0FD8" w:rsidP="00DC0FD8">
      <w:pPr>
        <w:numPr>
          <w:ilvl w:val="0"/>
          <w:numId w:val="12"/>
        </w:numPr>
        <w:spacing w:line="240" w:lineRule="auto"/>
        <w:rPr>
          <w:rFonts w:eastAsia="Helvetica Neue" w:cs="Helvetica Neue"/>
        </w:rPr>
      </w:pPr>
      <w:r w:rsidRPr="00B07B3E">
        <w:rPr>
          <w:rFonts w:eastAsia="Helvetica Neue" w:cs="Helvetica Neue"/>
        </w:rPr>
        <w:t>Were you surprised about any of your top 3 career clusters?</w:t>
      </w:r>
    </w:p>
    <w:p w14:paraId="730789DF" w14:textId="77777777" w:rsidR="00DC0FD8" w:rsidRPr="00B07B3E" w:rsidRDefault="00DC0FD8" w:rsidP="00DC0FD8">
      <w:pPr>
        <w:numPr>
          <w:ilvl w:val="0"/>
          <w:numId w:val="12"/>
        </w:numPr>
        <w:spacing w:line="240" w:lineRule="auto"/>
        <w:rPr>
          <w:rFonts w:eastAsia="Helvetica Neue" w:cs="Helvetica Neue"/>
        </w:rPr>
      </w:pPr>
      <w:r w:rsidRPr="00B07B3E">
        <w:rPr>
          <w:rFonts w:eastAsia="Helvetica Neue" w:cs="Helvetica Neue"/>
        </w:rPr>
        <w:t>What types of pathways did you find that interested you in your career cluster?</w:t>
      </w:r>
    </w:p>
    <w:p w14:paraId="03412A39" w14:textId="77777777" w:rsidR="00DC0FD8" w:rsidRPr="00B07B3E" w:rsidRDefault="00DC0FD8" w:rsidP="00DC0FD8">
      <w:pPr>
        <w:numPr>
          <w:ilvl w:val="0"/>
          <w:numId w:val="12"/>
        </w:numPr>
        <w:spacing w:line="240" w:lineRule="auto"/>
        <w:rPr>
          <w:rFonts w:eastAsia="Helvetica Neue" w:cs="Helvetica Neue"/>
        </w:rPr>
      </w:pPr>
      <w:r w:rsidRPr="00B07B3E">
        <w:rPr>
          <w:rFonts w:eastAsia="Helvetica Neue" w:cs="Helvetica Neue"/>
        </w:rPr>
        <w:t>Does the wage and education differ between your three pathways?</w:t>
      </w:r>
    </w:p>
    <w:p w14:paraId="75FD8A12" w14:textId="77777777" w:rsidR="00DC0FD8" w:rsidRPr="00B07B3E" w:rsidRDefault="00DC0FD8" w:rsidP="00DC0FD8">
      <w:pPr>
        <w:numPr>
          <w:ilvl w:val="0"/>
          <w:numId w:val="12"/>
        </w:numPr>
        <w:spacing w:line="240" w:lineRule="auto"/>
        <w:rPr>
          <w:rFonts w:eastAsia="Helvetica Neue" w:cs="Helvetica Neue"/>
        </w:rPr>
      </w:pPr>
      <w:r w:rsidRPr="00B07B3E">
        <w:rPr>
          <w:rFonts w:eastAsia="Helvetica Neue" w:cs="Helvetica Neue"/>
        </w:rPr>
        <w:t>Which Career Cluster interests you most? Explain what appeals to you about this particular cluster.</w:t>
      </w:r>
    </w:p>
    <w:p w14:paraId="1AA6CBAE" w14:textId="77777777" w:rsidR="00DC0FD8" w:rsidRPr="00B07B3E" w:rsidRDefault="00DC0FD8" w:rsidP="00DC0FD8">
      <w:pPr>
        <w:spacing w:line="240" w:lineRule="auto"/>
        <w:rPr>
          <w:rFonts w:eastAsia="Helvetica Neue" w:cs="Helvetica Neue"/>
          <w:b/>
        </w:rPr>
      </w:pPr>
    </w:p>
    <w:p w14:paraId="0BE0956D" w14:textId="77777777" w:rsidR="00DC0FD8" w:rsidRPr="00B07B3E" w:rsidRDefault="00DC0FD8" w:rsidP="00DC0FD8">
      <w:pPr>
        <w:spacing w:line="240" w:lineRule="auto"/>
        <w:rPr>
          <w:rFonts w:eastAsia="Helvetica Neue" w:cs="Helvetica Neue"/>
          <w:b/>
        </w:rPr>
      </w:pPr>
      <w:r w:rsidRPr="00B07B3E">
        <w:rPr>
          <w:rFonts w:eastAsia="Helvetica Neue" w:cs="Helvetica Neue"/>
          <w:b/>
        </w:rPr>
        <w:t xml:space="preserve">Adaptations: </w:t>
      </w:r>
    </w:p>
    <w:p w14:paraId="41D12773" w14:textId="77777777" w:rsidR="00DC0FD8" w:rsidRPr="00B07B3E" w:rsidRDefault="00DC0FD8" w:rsidP="00DC0FD8">
      <w:pPr>
        <w:numPr>
          <w:ilvl w:val="0"/>
          <w:numId w:val="10"/>
        </w:numPr>
        <w:spacing w:line="240" w:lineRule="auto"/>
        <w:rPr>
          <w:rFonts w:eastAsia="Helvetica Neue" w:cs="Helvetica Neue"/>
        </w:rPr>
      </w:pPr>
      <w:r w:rsidRPr="00B07B3E">
        <w:rPr>
          <w:rFonts w:eastAsia="Helvetica Neue" w:cs="Helvetica Neue"/>
        </w:rPr>
        <w:t>To dig deeper into Career Clusters with the students, use the preview videos of the 16 Career Clusters at “</w:t>
      </w:r>
      <w:hyperlink r:id="rId11">
        <w:r w:rsidRPr="00B07B3E">
          <w:rPr>
            <w:rFonts w:eastAsia="Helvetica Neue" w:cs="Helvetica Neue"/>
            <w:color w:val="1155CC"/>
            <w:u w:val="single"/>
          </w:rPr>
          <w:t>Career One Stop Playlist</w:t>
        </w:r>
      </w:hyperlink>
      <w:r w:rsidRPr="00B07B3E">
        <w:rPr>
          <w:rFonts w:eastAsia="Helvetica Neue" w:cs="Helvetica Neue"/>
        </w:rPr>
        <w:t>”</w:t>
      </w:r>
    </w:p>
    <w:p w14:paraId="0FE3511B" w14:textId="77777777" w:rsidR="00DC0FD8" w:rsidRPr="00B07B3E" w:rsidRDefault="00DC0FD8" w:rsidP="00DC0FD8">
      <w:pPr>
        <w:numPr>
          <w:ilvl w:val="1"/>
          <w:numId w:val="10"/>
        </w:numPr>
        <w:spacing w:line="240" w:lineRule="auto"/>
        <w:rPr>
          <w:rFonts w:eastAsia="Helvetica Neue" w:cs="Helvetica Neue"/>
        </w:rPr>
      </w:pPr>
      <w:r w:rsidRPr="00B07B3E">
        <w:rPr>
          <w:rFonts w:eastAsia="Helvetica Neue" w:cs="Helvetica Neue"/>
        </w:rPr>
        <w:t>Students can watch their top 3 from the interest survey and see if those still seem like a good fit to explore or watch one that seems like it would be more interesting to them.</w:t>
      </w:r>
    </w:p>
    <w:p w14:paraId="1EAB229F" w14:textId="77777777" w:rsidR="00DC0FD8" w:rsidRPr="00B07B3E" w:rsidRDefault="00DC0FD8" w:rsidP="00DC0FD8">
      <w:pPr>
        <w:spacing w:line="240" w:lineRule="auto"/>
        <w:rPr>
          <w:rFonts w:eastAsia="Helvetica Neue" w:cs="Helvetica Neue"/>
        </w:rPr>
      </w:pPr>
    </w:p>
    <w:p w14:paraId="265BEEE0" w14:textId="77777777" w:rsidR="00DC0FD8" w:rsidRPr="00B07B3E" w:rsidRDefault="00DC0FD8" w:rsidP="00DC0FD8">
      <w:pPr>
        <w:spacing w:line="240" w:lineRule="auto"/>
        <w:rPr>
          <w:rFonts w:eastAsia="Helvetica Neue" w:cs="Helvetica Neue"/>
        </w:rPr>
      </w:pPr>
    </w:p>
    <w:p w14:paraId="2FE7DB4C" w14:textId="77777777" w:rsidR="00DC0FD8" w:rsidRPr="00B07B3E" w:rsidRDefault="00DC0FD8" w:rsidP="00DC0FD8">
      <w:pPr>
        <w:spacing w:line="240" w:lineRule="auto"/>
        <w:rPr>
          <w:rFonts w:eastAsia="Helvetica Neue" w:cs="Helvetica Neue"/>
        </w:rPr>
      </w:pPr>
      <w:r w:rsidRPr="00B07B3E">
        <w:rPr>
          <w:rFonts w:eastAsia="Helvetica Neue" w:cs="Helvetica Neue"/>
          <w:b/>
        </w:rPr>
        <w:t>Evaluation:</w:t>
      </w:r>
      <w:r w:rsidRPr="00B07B3E">
        <w:rPr>
          <w:rFonts w:eastAsia="Helvetica Neue" w:cs="Helvetica Neue"/>
        </w:rPr>
        <w:t xml:space="preserve">  Students will be able to complete the ‘Career Cluster Interest Survey’ Learning Plan Activity. </w:t>
      </w:r>
      <w:r w:rsidRPr="00B07B3E">
        <w:rPr>
          <w:rFonts w:eastAsia="Helvetica Neue" w:cs="Helvetica Neue"/>
        </w:rPr>
        <w:tab/>
      </w:r>
    </w:p>
    <w:p w14:paraId="6CD4B6DE" w14:textId="77777777" w:rsidR="00DC0FD8" w:rsidRPr="00B07B3E" w:rsidRDefault="00DC0FD8" w:rsidP="00DC0FD8">
      <w:pPr>
        <w:spacing w:line="240" w:lineRule="auto"/>
        <w:rPr>
          <w:rFonts w:eastAsia="Helvetica Neue" w:cs="Helvetica Neue"/>
        </w:rPr>
      </w:pPr>
      <w:r w:rsidRPr="00B07B3E">
        <w:rPr>
          <w:rFonts w:eastAsia="Helvetica Neue" w:cs="Helvetica Neue"/>
        </w:rPr>
        <w:t> </w:t>
      </w:r>
    </w:p>
    <w:p w14:paraId="37784EB2" w14:textId="77777777" w:rsidR="00DC0FD8" w:rsidRPr="00B07B3E" w:rsidRDefault="00DC0FD8" w:rsidP="00DC0FD8">
      <w:pPr>
        <w:spacing w:line="240" w:lineRule="auto"/>
        <w:rPr>
          <w:rFonts w:eastAsia="Helvetica Neue" w:cs="Helvetica Neue"/>
        </w:rPr>
      </w:pPr>
      <w:r w:rsidRPr="00B07B3E">
        <w:rPr>
          <w:rFonts w:eastAsia="Helvetica Neue" w:cs="Helvetica Neue"/>
          <w:b/>
        </w:rPr>
        <w:t>Closing</w:t>
      </w:r>
      <w:r w:rsidRPr="00B07B3E">
        <w:rPr>
          <w:rFonts w:eastAsia="Helvetica Neue" w:cs="Helvetica Neue"/>
        </w:rPr>
        <w:t xml:space="preserve">: No software can tell you what you should or should not do with your life. However, by considering the day-to-day realities of various professions—and examining all 16 career clusters—you have gained a better understanding of the types of work that will most appeal to you. </w:t>
      </w:r>
    </w:p>
    <w:p w14:paraId="1D6FD9CF" w14:textId="77777777" w:rsidR="00DC0FD8" w:rsidRPr="00B07B3E" w:rsidRDefault="00DC0FD8" w:rsidP="00DC0FD8">
      <w:pPr>
        <w:spacing w:line="240" w:lineRule="auto"/>
        <w:rPr>
          <w:rFonts w:eastAsia="Helvetica Neue" w:cs="Helvetica Neue"/>
        </w:rPr>
      </w:pPr>
    </w:p>
    <w:p w14:paraId="67039730" w14:textId="77777777" w:rsidR="00DC0FD8" w:rsidRPr="00B07B3E" w:rsidRDefault="00DC0FD8" w:rsidP="00DC0FD8">
      <w:pPr>
        <w:widowControl w:val="0"/>
        <w:pBdr>
          <w:top w:val="nil"/>
          <w:left w:val="nil"/>
          <w:bottom w:val="nil"/>
          <w:right w:val="nil"/>
          <w:between w:val="nil"/>
        </w:pBdr>
        <w:spacing w:before="271" w:line="229" w:lineRule="auto"/>
        <w:ind w:right="145"/>
        <w:jc w:val="both"/>
        <w:rPr>
          <w:rFonts w:eastAsia="Helvetica Neue" w:cs="Helvetica Neue"/>
          <w:b/>
        </w:rPr>
      </w:pPr>
    </w:p>
    <w:p w14:paraId="00000051" w14:textId="77777777" w:rsidR="004E7FF8" w:rsidRPr="009D5A3E" w:rsidRDefault="004E7FF8"/>
    <w:sectPr w:rsidR="004E7FF8" w:rsidRPr="009D5A3E" w:rsidSect="008B08D3">
      <w:headerReference w:type="even" r:id="rId12"/>
      <w:headerReference w:type="default" r:id="rId13"/>
      <w:footerReference w:type="even" r:id="rId14"/>
      <w:footerReference w:type="default" r:id="rId15"/>
      <w:headerReference w:type="first" r:id="rId16"/>
      <w:footerReference w:type="first" r:id="rId17"/>
      <w:pgSz w:w="12240" w:h="15840"/>
      <w:pgMar w:top="1683" w:right="720" w:bottom="720" w:left="720" w:header="28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4E885" w14:textId="77777777" w:rsidR="0039010B" w:rsidRDefault="0039010B" w:rsidP="008B08D3">
      <w:pPr>
        <w:spacing w:line="240" w:lineRule="auto"/>
      </w:pPr>
      <w:r>
        <w:separator/>
      </w:r>
    </w:p>
  </w:endnote>
  <w:endnote w:type="continuationSeparator" w:id="0">
    <w:p w14:paraId="79247E0F" w14:textId="77777777" w:rsidR="0039010B" w:rsidRDefault="0039010B" w:rsidP="008B0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Times New Roman">
    <w:panose1 w:val="02020603050405020304"/>
    <w:charset w:val="CC"/>
    <w:family w:val="roman"/>
    <w:pitch w:val="variable"/>
    <w:sig w:usb0="20007A87" w:usb1="80000000" w:usb2="00000008" w:usb3="00000000" w:csb0="000001FF" w:csb1="00000000"/>
  </w:font>
  <w:font w:name="Arial">
    <w:panose1 w:val="020B0604020202020204"/>
    <w:charset w:val="00"/>
    <w:family w:val="swiss"/>
    <w:pitch w:val="variable"/>
    <w:sig w:usb0="00000003" w:usb1="00000000" w:usb2="00000000" w:usb3="00000000" w:csb0="00000001" w:csb1="00000000"/>
  </w:font>
  <w:font w:name="Helvetica Neue">
    <w:altName w:val="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CC595" w14:textId="77777777" w:rsidR="009D5A3E" w:rsidRDefault="009D5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B0E2F" w14:textId="77777777" w:rsidR="009D5A3E" w:rsidRDefault="009D5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0A2FA" w14:textId="77777777" w:rsidR="009D5A3E" w:rsidRDefault="009D5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2AA87" w14:textId="77777777" w:rsidR="0039010B" w:rsidRDefault="0039010B" w:rsidP="008B08D3">
      <w:pPr>
        <w:spacing w:line="240" w:lineRule="auto"/>
      </w:pPr>
      <w:r>
        <w:separator/>
      </w:r>
    </w:p>
  </w:footnote>
  <w:footnote w:type="continuationSeparator" w:id="0">
    <w:p w14:paraId="6FDC771C" w14:textId="77777777" w:rsidR="0039010B" w:rsidRDefault="0039010B" w:rsidP="008B08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FDF8" w14:textId="77777777" w:rsidR="008B08D3" w:rsidRDefault="008B0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F088" w14:textId="2217E601" w:rsidR="00B1197E" w:rsidRDefault="008B08D3" w:rsidP="00B411E7">
    <w:pPr>
      <w:ind w:left="-720" w:right="-720"/>
    </w:pPr>
    <w:r>
      <w:rPr>
        <w:noProof/>
      </w:rPr>
      <w:drawing>
        <wp:inline distT="0" distB="0" distL="0" distR="0" wp14:anchorId="7114ABDA" wp14:editId="07CAAFE1">
          <wp:extent cx="7425178" cy="1303867"/>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376" cy="13276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6CA53" w14:textId="77777777" w:rsidR="008B08D3" w:rsidRDefault="008B0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C35"/>
    <w:multiLevelType w:val="multilevel"/>
    <w:tmpl w:val="6F3A6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072C2B"/>
    <w:multiLevelType w:val="multilevel"/>
    <w:tmpl w:val="6B4A9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3D1FC5"/>
    <w:multiLevelType w:val="multilevel"/>
    <w:tmpl w:val="DF847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C70025"/>
    <w:multiLevelType w:val="multilevel"/>
    <w:tmpl w:val="921E2F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4506DCB"/>
    <w:multiLevelType w:val="multilevel"/>
    <w:tmpl w:val="AA8AD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080ED6"/>
    <w:multiLevelType w:val="multilevel"/>
    <w:tmpl w:val="AD24E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220824"/>
    <w:multiLevelType w:val="multilevel"/>
    <w:tmpl w:val="0ED452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08E6370"/>
    <w:multiLevelType w:val="multilevel"/>
    <w:tmpl w:val="08945E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72240FF"/>
    <w:multiLevelType w:val="multilevel"/>
    <w:tmpl w:val="504E38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EE8123C"/>
    <w:multiLevelType w:val="multilevel"/>
    <w:tmpl w:val="7750A2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A880680"/>
    <w:multiLevelType w:val="multilevel"/>
    <w:tmpl w:val="1DD831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40E5DC9"/>
    <w:multiLevelType w:val="multilevel"/>
    <w:tmpl w:val="87C4F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9"/>
  </w:num>
  <w:num w:numId="3">
    <w:abstractNumId w:val="7"/>
  </w:num>
  <w:num w:numId="4">
    <w:abstractNumId w:val="0"/>
  </w:num>
  <w:num w:numId="5">
    <w:abstractNumId w:val="3"/>
  </w:num>
  <w:num w:numId="6">
    <w:abstractNumId w:val="6"/>
  </w:num>
  <w:num w:numId="7">
    <w:abstractNumId w:val="2"/>
  </w:num>
  <w:num w:numId="8">
    <w:abstractNumId w:val="10"/>
  </w:num>
  <w:num w:numId="9">
    <w:abstractNumId w:val="4"/>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F8"/>
    <w:rsid w:val="00244797"/>
    <w:rsid w:val="0039010B"/>
    <w:rsid w:val="004C653E"/>
    <w:rsid w:val="004E7FF8"/>
    <w:rsid w:val="007B64C8"/>
    <w:rsid w:val="008B08D3"/>
    <w:rsid w:val="009D5A3E"/>
    <w:rsid w:val="00B1197E"/>
    <w:rsid w:val="00B411E7"/>
    <w:rsid w:val="00B750AB"/>
    <w:rsid w:val="00DC0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0383A"/>
  <w15:docId w15:val="{10382913-BCCB-1444-B674-BF39D47E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B08D3"/>
    <w:pPr>
      <w:tabs>
        <w:tab w:val="center" w:pos="4680"/>
        <w:tab w:val="right" w:pos="9360"/>
      </w:tabs>
      <w:spacing w:line="240" w:lineRule="auto"/>
    </w:pPr>
  </w:style>
  <w:style w:type="character" w:customStyle="1" w:styleId="HeaderChar">
    <w:name w:val="Header Char"/>
    <w:basedOn w:val="DefaultParagraphFont"/>
    <w:link w:val="Header"/>
    <w:uiPriority w:val="99"/>
    <w:rsid w:val="008B08D3"/>
  </w:style>
  <w:style w:type="paragraph" w:styleId="Footer">
    <w:name w:val="footer"/>
    <w:basedOn w:val="Normal"/>
    <w:link w:val="FooterChar"/>
    <w:uiPriority w:val="99"/>
    <w:unhideWhenUsed/>
    <w:rsid w:val="008B08D3"/>
    <w:pPr>
      <w:tabs>
        <w:tab w:val="center" w:pos="4680"/>
        <w:tab w:val="right" w:pos="9360"/>
      </w:tabs>
      <w:spacing w:line="240" w:lineRule="auto"/>
    </w:pPr>
  </w:style>
  <w:style w:type="character" w:customStyle="1" w:styleId="FooterChar">
    <w:name w:val="Footer Char"/>
    <w:basedOn w:val="DefaultParagraphFont"/>
    <w:link w:val="Footer"/>
    <w:uiPriority w:val="99"/>
    <w:rsid w:val="008B08D3"/>
  </w:style>
  <w:style w:type="paragraph" w:styleId="BalloonText">
    <w:name w:val="Balloon Text"/>
    <w:basedOn w:val="Normal"/>
    <w:link w:val="BalloonTextChar"/>
    <w:uiPriority w:val="99"/>
    <w:semiHidden/>
    <w:unhideWhenUsed/>
    <w:rsid w:val="009D5A3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5A3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nextsteps.idaho.gov/career-cluste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reerinfo.nextsteps.idaho.gov/learning-plan/8th-grade/?step=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com/playlist?list=PL5AAyLKIyw_rqlUU7dfYI-IWhoWVGAwu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onetonline.org/find/care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netonline.org/find/caree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Brick Kane</cp:lastModifiedBy>
  <cp:revision>2</cp:revision>
  <dcterms:created xsi:type="dcterms:W3CDTF">2021-09-08T23:54:00Z</dcterms:created>
  <dcterms:modified xsi:type="dcterms:W3CDTF">2021-09-08T23:54:00Z</dcterms:modified>
</cp:coreProperties>
</file>